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888"/>
        <w:gridCol w:w="4859"/>
      </w:tblGrid>
      <w:tr w:rsidR="00BD0C27">
        <w:trPr>
          <w:trHeight w:val="2529"/>
        </w:trPr>
        <w:tc>
          <w:tcPr>
            <w:tcW w:w="4887" w:type="dxa"/>
          </w:tcPr>
          <w:p w:rsidR="00BD0C27" w:rsidRDefault="00192CD9">
            <w:pPr>
              <w:spacing w:line="192" w:lineRule="auto"/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>
              <w:rPr>
                <w:rFonts w:ascii="PT Astra Serif" w:hAnsi="PT Astra Serif"/>
                <w:b/>
                <w:sz w:val="36"/>
                <w:szCs w:val="36"/>
              </w:rPr>
              <w:t>Министерство</w:t>
            </w:r>
          </w:p>
          <w:p w:rsidR="00BD0C27" w:rsidRDefault="00192CD9">
            <w:pPr>
              <w:spacing w:line="192" w:lineRule="auto"/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>
              <w:rPr>
                <w:rFonts w:ascii="PT Astra Serif" w:hAnsi="PT Astra Serif"/>
                <w:b/>
                <w:sz w:val="36"/>
                <w:szCs w:val="36"/>
              </w:rPr>
              <w:t>просвещения и воспитания</w:t>
            </w:r>
          </w:p>
          <w:p w:rsidR="00BD0C27" w:rsidRDefault="00192CD9">
            <w:pPr>
              <w:spacing w:line="192" w:lineRule="auto"/>
              <w:jc w:val="center"/>
              <w:rPr>
                <w:rFonts w:ascii="PT Astra Serif" w:hAnsi="PT Astra Serif"/>
                <w:b/>
                <w:sz w:val="36"/>
                <w:szCs w:val="36"/>
              </w:rPr>
            </w:pPr>
            <w:r>
              <w:rPr>
                <w:rFonts w:ascii="PT Astra Serif" w:hAnsi="PT Astra Serif"/>
                <w:b/>
                <w:sz w:val="36"/>
                <w:szCs w:val="36"/>
              </w:rPr>
              <w:t>Ульяновской области</w:t>
            </w:r>
          </w:p>
          <w:p w:rsidR="00BD0C27" w:rsidRDefault="00BD0C27">
            <w:pPr>
              <w:spacing w:line="21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BD0C27" w:rsidRDefault="00192CD9">
            <w:pPr>
              <w:spacing w:line="216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Спасская ул., д. 18а, г. Ульяновск, 432011</w:t>
            </w:r>
          </w:p>
          <w:p w:rsidR="00BD0C27" w:rsidRDefault="00192CD9">
            <w:pPr>
              <w:spacing w:line="216" w:lineRule="auto"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тел</w:t>
            </w:r>
            <w:r>
              <w:rPr>
                <w:rFonts w:ascii="PT Astra Serif" w:hAnsi="PT Astra Serif"/>
                <w:sz w:val="18"/>
                <w:szCs w:val="18"/>
                <w:lang w:val="en-US"/>
              </w:rPr>
              <w:t>. (8422) 41-79-29 (</w:t>
            </w:r>
            <w:proofErr w:type="spellStart"/>
            <w:r>
              <w:rPr>
                <w:rFonts w:ascii="PT Astra Serif" w:hAnsi="PT Astra Serif"/>
                <w:sz w:val="18"/>
                <w:szCs w:val="18"/>
                <w:lang w:val="en-US"/>
              </w:rPr>
              <w:t>доб</w:t>
            </w:r>
            <w:proofErr w:type="spellEnd"/>
            <w:r>
              <w:rPr>
                <w:rFonts w:ascii="PT Astra Serif" w:hAnsi="PT Astra Serif"/>
                <w:sz w:val="18"/>
                <w:szCs w:val="18"/>
                <w:lang w:val="en-US"/>
              </w:rPr>
              <w:t>. 114)</w:t>
            </w:r>
          </w:p>
          <w:p w:rsidR="00BD0C27" w:rsidRDefault="00192CD9">
            <w:pPr>
              <w:spacing w:line="216" w:lineRule="auto"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E-mail: info@mo73.ru, https://mo73.ru</w:t>
            </w:r>
          </w:p>
          <w:p w:rsidR="00BD0C27" w:rsidRDefault="00192CD9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59" w:type="dxa"/>
          </w:tcPr>
          <w:p w:rsidR="00BD0C27" w:rsidRDefault="00192CD9">
            <w:pPr>
              <w:shd w:val="clear" w:color="auto" w:fill="FFFFFF"/>
              <w:rPr>
                <w:rFonts w:ascii="PT Astra Serif" w:hAnsi="PT Astra Serif"/>
                <w:b/>
                <w:color w:val="333333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333333"/>
                <w:sz w:val="28"/>
                <w:szCs w:val="28"/>
              </w:rPr>
              <w:t>Руководителям органов местного самоуправления муниципальных образований Ульяновской области, осуществляющих управление в сфере образования </w:t>
            </w:r>
          </w:p>
          <w:p w:rsidR="00BD0C27" w:rsidRDefault="00BD0C27">
            <w:pPr>
              <w:ind w:left="153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  <w:tr w:rsidR="00BD0C27">
        <w:trPr>
          <w:trHeight w:val="80"/>
        </w:trPr>
        <w:tc>
          <w:tcPr>
            <w:tcW w:w="4887" w:type="dxa"/>
          </w:tcPr>
          <w:p w:rsidR="00BD0C27" w:rsidRDefault="00192CD9">
            <w:pPr>
              <w:ind w:left="-108"/>
              <w:rPr>
                <w:rFonts w:ascii="PT Astra Serif" w:hAnsi="PT Astra Serif"/>
                <w:color w:val="FFFFFF"/>
                <w:sz w:val="28"/>
                <w:szCs w:val="28"/>
              </w:rPr>
            </w:pPr>
            <w:r>
              <w:rPr>
                <w:rFonts w:ascii="PT Astra Serif" w:hAnsi="PT Astra Serif"/>
                <w:color w:val="FFFFFF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820670" cy="288290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670" cy="28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4859" w:type="dxa"/>
          </w:tcPr>
          <w:p w:rsidR="00BD0C27" w:rsidRDefault="00BD0C27">
            <w:pPr>
              <w:ind w:left="153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  <w:tr w:rsidR="00BD0C27">
        <w:trPr>
          <w:trHeight w:val="510"/>
        </w:trPr>
        <w:tc>
          <w:tcPr>
            <w:tcW w:w="4887" w:type="dxa"/>
          </w:tcPr>
          <w:p w:rsidR="00BD0C27" w:rsidRDefault="00192CD9">
            <w:pPr>
              <w:spacing w:before="120"/>
              <w:ind w:left="-108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на № _________ от _______</w:t>
            </w:r>
          </w:p>
        </w:tc>
        <w:tc>
          <w:tcPr>
            <w:tcW w:w="4859" w:type="dxa"/>
          </w:tcPr>
          <w:p w:rsidR="00BD0C27" w:rsidRDefault="00BD0C27">
            <w:pPr>
              <w:ind w:left="153"/>
              <w:jc w:val="center"/>
              <w:rPr>
                <w:rFonts w:ascii="PT Astra Serif" w:hAnsi="PT Astra Serif"/>
                <w:b/>
                <w:color w:val="000000"/>
                <w:sz w:val="27"/>
                <w:szCs w:val="27"/>
              </w:rPr>
            </w:pPr>
          </w:p>
        </w:tc>
      </w:tr>
      <w:tr w:rsidR="00BD0C27">
        <w:trPr>
          <w:trHeight w:val="510"/>
        </w:trPr>
        <w:tc>
          <w:tcPr>
            <w:tcW w:w="4887" w:type="dxa"/>
          </w:tcPr>
          <w:p w:rsidR="00BD0C27" w:rsidRDefault="00192CD9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Об организации образовательной деятельности в 2025-2026 учебном году</w:t>
            </w:r>
          </w:p>
        </w:tc>
        <w:tc>
          <w:tcPr>
            <w:tcW w:w="4859" w:type="dxa"/>
          </w:tcPr>
          <w:p w:rsidR="00BD0C27" w:rsidRDefault="00BD0C27">
            <w:pPr>
              <w:ind w:left="153"/>
              <w:jc w:val="center"/>
              <w:rPr>
                <w:rFonts w:ascii="PT Astra Serif" w:hAnsi="PT Astra Serif"/>
                <w:b/>
                <w:color w:val="000000"/>
                <w:sz w:val="27"/>
                <w:szCs w:val="27"/>
              </w:rPr>
            </w:pPr>
          </w:p>
        </w:tc>
      </w:tr>
    </w:tbl>
    <w:p w:rsidR="00BD0C27" w:rsidRDefault="00BD0C27">
      <w:pPr>
        <w:spacing w:line="228" w:lineRule="auto"/>
        <w:rPr>
          <w:rFonts w:ascii="PT Astra Serif" w:hAnsi="PT Astra Serif"/>
          <w:sz w:val="27"/>
          <w:szCs w:val="27"/>
        </w:rPr>
      </w:pPr>
    </w:p>
    <w:p w:rsidR="00BD0C27" w:rsidRDefault="00192CD9">
      <w:pPr>
        <w:spacing w:line="228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Уважаемые руководители!</w:t>
      </w:r>
    </w:p>
    <w:p w:rsidR="00BD0C27" w:rsidRDefault="00BD0C27">
      <w:pPr>
        <w:spacing w:line="228" w:lineRule="auto"/>
        <w:rPr>
          <w:rFonts w:ascii="PT Astra Serif" w:hAnsi="PT Astra Serif"/>
          <w:sz w:val="27"/>
          <w:szCs w:val="27"/>
        </w:rPr>
      </w:pPr>
    </w:p>
    <w:p w:rsidR="00BD0C27" w:rsidRDefault="00192CD9">
      <w:pPr>
        <w:widowControl w:val="0"/>
        <w:shd w:val="clear" w:color="auto" w:fill="FFFFFF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создания условий для обеспечения безопасности жизни и здоровья обучающихся, в соответствии с Федеральным законом от 29.12.2012  № 273-ФЗ «Об образовании в Российской Федерации» (далее - закон), согласно  федеральным образовательным программам начального общего, основного общего и среднего общего образования, приказу </w:t>
      </w:r>
      <w:proofErr w:type="spellStart"/>
      <w:r>
        <w:rPr>
          <w:rFonts w:ascii="PT Astra Serif" w:hAnsi="PT Astra Serif"/>
          <w:sz w:val="28"/>
          <w:szCs w:val="28"/>
        </w:rPr>
        <w:t>Минпросвещения</w:t>
      </w:r>
      <w:proofErr w:type="spellEnd"/>
      <w:r>
        <w:rPr>
          <w:rFonts w:ascii="PT Astra Serif" w:hAnsi="PT Astra Serif"/>
          <w:sz w:val="28"/>
          <w:szCs w:val="28"/>
        </w:rPr>
        <w:t xml:space="preserve"> России от 22.03.2021 № 115 «</w:t>
      </w:r>
      <w:r>
        <w:rPr>
          <w:rFonts w:ascii="PT Astra Serif" w:hAnsi="PT Astra Serif"/>
          <w:bCs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PT Astra Serif" w:hAnsi="PT Astra Serif"/>
          <w:sz w:val="28"/>
          <w:szCs w:val="28"/>
        </w:rPr>
        <w:t>», федеральным образовательным программам начального общего, основного общего и среднего общего образования Министерство просвещения и воспитания Ульяновской области при планировании работы образовательных организаций на 2025/2026 учебный год рекомендует при составлении учебного календарного графика учитывать следующие сроки:</w:t>
      </w:r>
    </w:p>
    <w:p w:rsidR="00BD0C27" w:rsidRDefault="00BD0C27">
      <w:pPr>
        <w:widowControl w:val="0"/>
        <w:shd w:val="clear" w:color="auto" w:fill="FFFFFF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1750"/>
        <w:gridCol w:w="2970"/>
        <w:gridCol w:w="3450"/>
        <w:gridCol w:w="1458"/>
      </w:tblGrid>
      <w:tr w:rsidR="00BD0C27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27" w:rsidRDefault="00BD0C2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27" w:rsidRDefault="00192C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Рекомендуемые сроки триместров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27" w:rsidRDefault="00192C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Рекомендуемые сроки  каникул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27" w:rsidRDefault="00BD0C2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D0C27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27" w:rsidRDefault="00192C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триместр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27" w:rsidRDefault="00192C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01.09.2025 - 15.11.2025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27" w:rsidRDefault="00192C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06.10.2025-12.10.2025</w:t>
            </w:r>
          </w:p>
          <w:p w:rsidR="00BD0C27" w:rsidRDefault="00192C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17.11.2025-23.11.2025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27" w:rsidRDefault="00192C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дней</w:t>
            </w:r>
          </w:p>
          <w:p w:rsidR="00BD0C27" w:rsidRDefault="00192C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дней</w:t>
            </w:r>
          </w:p>
        </w:tc>
      </w:tr>
      <w:tr w:rsidR="00BD0C27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27" w:rsidRDefault="00192C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триместр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27" w:rsidRDefault="00192C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24.11.2025-14.02.2026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27" w:rsidRDefault="00192C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30.12.2025-08.01.2026</w:t>
            </w:r>
          </w:p>
          <w:p w:rsidR="00BD0C27" w:rsidRDefault="00192C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16.02.2026-22.02.2026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27" w:rsidRDefault="00192C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дней</w:t>
            </w:r>
          </w:p>
          <w:p w:rsidR="00BD0C27" w:rsidRDefault="00192C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дней</w:t>
            </w:r>
          </w:p>
        </w:tc>
      </w:tr>
      <w:tr w:rsidR="00BD0C27"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27" w:rsidRDefault="00192C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триместр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27" w:rsidRDefault="00192CD9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24.02.2026-26.05.2026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27" w:rsidRDefault="00AB298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06.04.2025-1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2</w:t>
            </w:r>
            <w:r w:rsidR="00192CD9">
              <w:rPr>
                <w:rFonts w:ascii="PT Astra Serif" w:hAnsi="PT Astra Serif"/>
                <w:sz w:val="28"/>
                <w:szCs w:val="28"/>
              </w:rPr>
              <w:t>.04.2026</w:t>
            </w:r>
          </w:p>
          <w:p w:rsidR="00BD0C27" w:rsidRDefault="00BD0C2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C27" w:rsidRDefault="00192CD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7 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дней</w:t>
            </w:r>
          </w:p>
        </w:tc>
      </w:tr>
    </w:tbl>
    <w:p w:rsidR="00BD0C27" w:rsidRDefault="00BD0C27">
      <w:pPr>
        <w:jc w:val="both"/>
        <w:rPr>
          <w:rFonts w:ascii="PT Astra Serif" w:hAnsi="PT Astra Serif"/>
          <w:sz w:val="28"/>
          <w:szCs w:val="28"/>
          <w:lang w:val="en-US"/>
        </w:rPr>
      </w:pPr>
    </w:p>
    <w:p w:rsidR="00BD0C27" w:rsidRDefault="00192CD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9-х и 11-х классов окончание учебного года определяется ежегодно в соответствии с расписанием государственной итоговой аттестации.</w:t>
      </w:r>
    </w:p>
    <w:p w:rsidR="00BD0C27" w:rsidRDefault="00192CD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Каждая 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Федерации, требований СанПиН.</w:t>
      </w:r>
    </w:p>
    <w:p w:rsidR="00BD0C27" w:rsidRDefault="00192CD9">
      <w:pPr>
        <w:shd w:val="clear" w:color="auto" w:fill="FFFFFF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lastRenderedPageBreak/>
        <w:t>Обращаем внимание, что календарный учебный график должен быть размещен на официальном сайте общеобразовательной организации.</w:t>
      </w:r>
    </w:p>
    <w:p w:rsidR="00BD0C27" w:rsidRDefault="00192CD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Ответственность за реализацию в полном объёме образовательных программ в соответствии с учебным планом и федеральными государственными образовательными стандартами в соответствии с законом </w:t>
      </w:r>
      <w:r>
        <w:rPr>
          <w:rFonts w:ascii="PT Astra Serif" w:hAnsi="PT Astra Serif"/>
          <w:b/>
          <w:sz w:val="28"/>
          <w:szCs w:val="28"/>
        </w:rPr>
        <w:t>несёт руководитель образовательной организации.</w:t>
      </w:r>
    </w:p>
    <w:p w:rsidR="00BD0C27" w:rsidRDefault="00192CD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планировании работы перед началом 2025/2026 учебного года провести в общеобразовательных организациях Ульяновской области:</w:t>
      </w:r>
    </w:p>
    <w:p w:rsidR="00BD0C27" w:rsidRDefault="00192CD9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27 - 29 августа 2025 года</w:t>
      </w:r>
      <w:r>
        <w:rPr>
          <w:rFonts w:ascii="PT Astra Serif" w:hAnsi="PT Astra Serif"/>
          <w:sz w:val="28"/>
          <w:szCs w:val="28"/>
        </w:rPr>
        <w:t xml:space="preserve"> – педагогические советы;   </w:t>
      </w:r>
    </w:p>
    <w:p w:rsidR="00BD0C27" w:rsidRDefault="00192CD9">
      <w:pPr>
        <w:tabs>
          <w:tab w:val="left" w:pos="4605"/>
          <w:tab w:val="center" w:pos="769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28-29 августа 2025 года</w:t>
      </w:r>
      <w:r>
        <w:rPr>
          <w:rFonts w:ascii="PT Astra Serif" w:hAnsi="PT Astra Serif"/>
          <w:sz w:val="28"/>
          <w:szCs w:val="28"/>
        </w:rPr>
        <w:t xml:space="preserve"> – «пробную посадку учащихся»;</w:t>
      </w:r>
    </w:p>
    <w:p w:rsidR="00BD0C27" w:rsidRDefault="00192CD9">
      <w:pPr>
        <w:widowControl w:val="0"/>
        <w:ind w:firstLine="709"/>
        <w:jc w:val="both"/>
        <w:outlineLvl w:val="0"/>
        <w:rPr>
          <w:rFonts w:ascii="PT Astra Serif" w:hAnsi="PT Astra Serif"/>
          <w:bCs/>
          <w:spacing w:val="-6"/>
          <w:sz w:val="28"/>
          <w:szCs w:val="28"/>
        </w:rPr>
      </w:pPr>
      <w:r>
        <w:rPr>
          <w:rFonts w:ascii="PT Astra Serif" w:hAnsi="PT Astra Serif"/>
          <w:b/>
          <w:bCs/>
          <w:spacing w:val="-6"/>
          <w:sz w:val="28"/>
          <w:szCs w:val="28"/>
        </w:rPr>
        <w:t>1 сентября</w:t>
      </w:r>
      <w:r>
        <w:rPr>
          <w:rFonts w:ascii="PT Astra Serif" w:hAnsi="PT Astra Serif"/>
          <w:bCs/>
          <w:spacing w:val="-6"/>
          <w:sz w:val="28"/>
          <w:szCs w:val="28"/>
        </w:rPr>
        <w:t xml:space="preserve"> -  торжественные мероприятия, посвящённые началу учебного года.</w:t>
      </w:r>
    </w:p>
    <w:p w:rsidR="00BD0C27" w:rsidRDefault="00192CD9">
      <w:pPr>
        <w:tabs>
          <w:tab w:val="left" w:pos="315"/>
          <w:tab w:val="center" w:pos="4677"/>
        </w:tabs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Согласно действующему законодательству в сфере образования, необходимо о</w:t>
      </w:r>
      <w:r>
        <w:rPr>
          <w:rFonts w:ascii="PT Astra Serif" w:hAnsi="PT Astra Serif"/>
          <w:spacing w:val="-4"/>
          <w:sz w:val="28"/>
          <w:szCs w:val="28"/>
        </w:rPr>
        <w:t>беспечить:</w:t>
      </w:r>
    </w:p>
    <w:p w:rsidR="00BD0C27" w:rsidRDefault="00192CD9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информирование педагогических работников, учащихся и их родителей (законных представителей) о </w:t>
      </w:r>
      <w:r>
        <w:rPr>
          <w:rFonts w:ascii="PT Astra Serif" w:hAnsi="PT Astra Serif"/>
          <w:bCs/>
          <w:sz w:val="28"/>
          <w:szCs w:val="28"/>
        </w:rPr>
        <w:t>плановых перерывах при получении образования для отдыха и иных социальных целей в соответствии с законодательством об образовании и календарным учебным графиком</w:t>
      </w:r>
      <w:r>
        <w:rPr>
          <w:rFonts w:ascii="PT Astra Serif" w:hAnsi="PT Astra Serif"/>
          <w:sz w:val="28"/>
          <w:szCs w:val="28"/>
        </w:rPr>
        <w:t>;</w:t>
      </w:r>
    </w:p>
    <w:p w:rsidR="00BD0C27" w:rsidRDefault="00192CD9">
      <w:pPr>
        <w:shd w:val="clear" w:color="auto" w:fill="FFFFFF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>
        <w:rPr>
          <w:rFonts w:ascii="PT Astra Serif" w:hAnsi="PT Astra Serif"/>
          <w:spacing w:val="-6"/>
          <w:sz w:val="28"/>
          <w:szCs w:val="28"/>
        </w:rPr>
        <w:t>безопасность жизни и здоровья участников образовательных отношений во время проведения мероприятий по организации нового 2025/2026 учебного года.</w:t>
      </w:r>
    </w:p>
    <w:p w:rsidR="00BD0C27" w:rsidRDefault="00BD0C27">
      <w:pPr>
        <w:spacing w:line="228" w:lineRule="auto"/>
        <w:rPr>
          <w:rFonts w:ascii="PT Astra Serif" w:hAnsi="PT Astra Serif"/>
          <w:sz w:val="27"/>
          <w:szCs w:val="27"/>
        </w:rPr>
      </w:pPr>
    </w:p>
    <w:p w:rsidR="00BD0C27" w:rsidRDefault="00BD0C27">
      <w:pPr>
        <w:tabs>
          <w:tab w:val="left" w:pos="709"/>
          <w:tab w:val="left" w:pos="1134"/>
        </w:tabs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:rsidR="00BD0C27" w:rsidRDefault="00BD0C27">
      <w:pPr>
        <w:tabs>
          <w:tab w:val="left" w:pos="709"/>
          <w:tab w:val="left" w:pos="1134"/>
        </w:tabs>
        <w:spacing w:line="228" w:lineRule="auto"/>
        <w:jc w:val="both"/>
        <w:rPr>
          <w:rFonts w:ascii="PT Astra Serif" w:hAnsi="PT Astra Serif"/>
          <w:sz w:val="28"/>
          <w:szCs w:val="28"/>
        </w:rPr>
      </w:pPr>
    </w:p>
    <w:p w:rsidR="00BD0C27" w:rsidRDefault="00192CD9">
      <w:pPr>
        <w:tabs>
          <w:tab w:val="right" w:pos="9638"/>
        </w:tabs>
        <w:spacing w:line="228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Директор департамента</w:t>
      </w:r>
    </w:p>
    <w:p w:rsidR="00BD0C27" w:rsidRDefault="00192CD9">
      <w:pPr>
        <w:tabs>
          <w:tab w:val="right" w:pos="9638"/>
        </w:tabs>
        <w:spacing w:line="228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общего образования</w:t>
      </w:r>
      <w:r>
        <w:rPr>
          <w:rFonts w:ascii="PT Astra Serif" w:hAnsi="PT Astra Serif"/>
          <w:sz w:val="28"/>
          <w:szCs w:val="28"/>
        </w:rPr>
        <w:tab/>
      </w:r>
      <w:proofErr w:type="spellStart"/>
      <w:r>
        <w:rPr>
          <w:rFonts w:ascii="PT Astra Serif" w:hAnsi="PT Astra Serif"/>
          <w:sz w:val="28"/>
          <w:szCs w:val="28"/>
        </w:rPr>
        <w:t>Н.А.Козлова</w:t>
      </w:r>
      <w:proofErr w:type="spellEnd"/>
    </w:p>
    <w:p w:rsidR="00BD0C27" w:rsidRDefault="00BD0C27">
      <w:pPr>
        <w:tabs>
          <w:tab w:val="right" w:pos="9638"/>
        </w:tabs>
        <w:spacing w:line="228" w:lineRule="auto"/>
        <w:rPr>
          <w:rFonts w:ascii="PT Astra Serif" w:hAnsi="PT Astra Serif"/>
          <w:color w:val="A6A6A6"/>
          <w:sz w:val="28"/>
          <w:szCs w:val="28"/>
          <w:lang w:val="uk-UA"/>
        </w:rPr>
      </w:pPr>
    </w:p>
    <w:p w:rsidR="00BD0C27" w:rsidRDefault="00192CD9">
      <w:pPr>
        <w:tabs>
          <w:tab w:val="right" w:pos="9638"/>
        </w:tabs>
        <w:spacing w:line="228" w:lineRule="auto"/>
        <w:jc w:val="center"/>
        <w:rPr>
          <w:rFonts w:ascii="PT Astra Serif" w:hAnsi="PT Astra Serif"/>
          <w:color w:val="A6A6A6"/>
          <w:sz w:val="28"/>
          <w:szCs w:val="28"/>
          <w:lang w:val="uk-UA"/>
        </w:rPr>
      </w:pPr>
      <w:r>
        <w:rPr>
          <w:rFonts w:ascii="PT Astra Serif" w:hAnsi="PT Astra Serif"/>
          <w:color w:val="A6A6A6"/>
          <w:sz w:val="28"/>
          <w:szCs w:val="28"/>
          <w:lang w:val="uk-UA"/>
        </w:rPr>
        <w:t xml:space="preserve"> </w:t>
      </w:r>
      <w:r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877185" cy="108013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color w:val="A6A6A6"/>
          <w:sz w:val="28"/>
          <w:szCs w:val="28"/>
          <w:lang w:val="uk-UA"/>
        </w:rPr>
        <w:t xml:space="preserve"> </w:t>
      </w:r>
    </w:p>
    <w:p w:rsidR="00BD0C27" w:rsidRDefault="00BD0C27">
      <w:pPr>
        <w:tabs>
          <w:tab w:val="right" w:pos="9638"/>
        </w:tabs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BD0C27" w:rsidRDefault="00BD0C27">
      <w:pPr>
        <w:tabs>
          <w:tab w:val="right" w:pos="9638"/>
        </w:tabs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BD0C27" w:rsidRDefault="00BD0C27">
      <w:pPr>
        <w:tabs>
          <w:tab w:val="right" w:pos="9638"/>
        </w:tabs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BD0C27" w:rsidRDefault="00BD0C27">
      <w:pPr>
        <w:tabs>
          <w:tab w:val="right" w:pos="9638"/>
        </w:tabs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BD0C27" w:rsidRDefault="00BD0C27">
      <w:pPr>
        <w:tabs>
          <w:tab w:val="right" w:pos="9638"/>
        </w:tabs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BD0C27" w:rsidRDefault="00BD0C27">
      <w:pPr>
        <w:tabs>
          <w:tab w:val="right" w:pos="9638"/>
        </w:tabs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BD0C27" w:rsidRDefault="00BD0C27">
      <w:pPr>
        <w:tabs>
          <w:tab w:val="right" w:pos="9638"/>
        </w:tabs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BD0C27" w:rsidRDefault="00BD0C27">
      <w:pPr>
        <w:tabs>
          <w:tab w:val="right" w:pos="9638"/>
        </w:tabs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BD0C27" w:rsidRDefault="00BD0C27">
      <w:pPr>
        <w:tabs>
          <w:tab w:val="right" w:pos="9638"/>
        </w:tabs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BD0C27" w:rsidRDefault="00BD0C27">
      <w:pPr>
        <w:tabs>
          <w:tab w:val="right" w:pos="9638"/>
        </w:tabs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BD0C27" w:rsidRDefault="00BD0C27">
      <w:pPr>
        <w:tabs>
          <w:tab w:val="right" w:pos="9638"/>
        </w:tabs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BD0C27" w:rsidRDefault="00BD0C27">
      <w:pPr>
        <w:tabs>
          <w:tab w:val="right" w:pos="9638"/>
        </w:tabs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BD0C27" w:rsidRDefault="00BD0C27">
      <w:pPr>
        <w:tabs>
          <w:tab w:val="right" w:pos="9638"/>
        </w:tabs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BD0C27" w:rsidRDefault="00BD0C27">
      <w:pPr>
        <w:tabs>
          <w:tab w:val="right" w:pos="9638"/>
        </w:tabs>
        <w:spacing w:line="228" w:lineRule="auto"/>
        <w:rPr>
          <w:rFonts w:ascii="PT Astra Serif" w:hAnsi="PT Astra Serif"/>
          <w:sz w:val="28"/>
          <w:szCs w:val="28"/>
        </w:rPr>
      </w:pPr>
    </w:p>
    <w:p w:rsidR="00BD0C27" w:rsidRDefault="00BD0C27">
      <w:pPr>
        <w:tabs>
          <w:tab w:val="right" w:pos="9638"/>
        </w:tabs>
        <w:spacing w:line="228" w:lineRule="auto"/>
        <w:jc w:val="center"/>
        <w:rPr>
          <w:rFonts w:ascii="PT Astra Serif" w:hAnsi="PT Astra Serif"/>
          <w:sz w:val="28"/>
          <w:szCs w:val="28"/>
        </w:rPr>
      </w:pPr>
    </w:p>
    <w:p w:rsidR="00BD0C27" w:rsidRDefault="00192CD9">
      <w:pPr>
        <w:tabs>
          <w:tab w:val="right" w:pos="9638"/>
        </w:tabs>
        <w:spacing w:line="228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Юдина Людмила Владимировна</w:t>
      </w:r>
    </w:p>
    <w:p w:rsidR="00BD0C27" w:rsidRDefault="00192CD9">
      <w:pPr>
        <w:tabs>
          <w:tab w:val="right" w:pos="9638"/>
        </w:tabs>
        <w:spacing w:line="228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(8422)41-79-29, доб. 113</w:t>
      </w:r>
    </w:p>
    <w:p w:rsidR="00BD0C27" w:rsidRDefault="00BD0C27">
      <w:pPr>
        <w:tabs>
          <w:tab w:val="right" w:pos="9638"/>
        </w:tabs>
        <w:rPr>
          <w:rFonts w:ascii="PT Astra Serif" w:hAnsi="PT Astra Serif"/>
          <w:sz w:val="20"/>
          <w:szCs w:val="20"/>
        </w:rPr>
      </w:pPr>
    </w:p>
    <w:sectPr w:rsidR="00BD0C27">
      <w:headerReference w:type="default" r:id="rId9"/>
      <w:pgSz w:w="11906" w:h="16838"/>
      <w:pgMar w:top="1134" w:right="567" w:bottom="567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BAC" w:rsidRDefault="00D12BAC">
      <w:r>
        <w:separator/>
      </w:r>
    </w:p>
  </w:endnote>
  <w:endnote w:type="continuationSeparator" w:id="0">
    <w:p w:rsidR="00D12BAC" w:rsidRDefault="00D1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BAC" w:rsidRDefault="00D12BAC">
      <w:r>
        <w:separator/>
      </w:r>
    </w:p>
  </w:footnote>
  <w:footnote w:type="continuationSeparator" w:id="0">
    <w:p w:rsidR="00D12BAC" w:rsidRDefault="00D12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27" w:rsidRDefault="00192CD9">
    <w:pPr>
      <w:pStyle w:val="a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AB298A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27"/>
    <w:rsid w:val="00192CD9"/>
    <w:rsid w:val="00550A15"/>
    <w:rsid w:val="00AB298A"/>
    <w:rsid w:val="00BD0C27"/>
    <w:rsid w:val="00D1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DB87"/>
  <w15:docId w15:val="{99A64260-5A1C-425A-9F84-9FCDD41C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C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77A6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2723"/>
    <w:rPr>
      <w:rFonts w:cs="Times New Roman"/>
      <w:color w:val="0000FF"/>
      <w:u w:val="single"/>
    </w:rPr>
  </w:style>
  <w:style w:type="character" w:customStyle="1" w:styleId="a4">
    <w:name w:val="Верхний колонтитул Знак"/>
    <w:link w:val="a5"/>
    <w:qFormat/>
    <w:locked/>
    <w:rsid w:val="00B50261"/>
    <w:rPr>
      <w:rFonts w:cs="Times New Roman"/>
      <w:sz w:val="24"/>
      <w:szCs w:val="24"/>
    </w:rPr>
  </w:style>
  <w:style w:type="character" w:styleId="a6">
    <w:name w:val="page number"/>
    <w:qFormat/>
    <w:rsid w:val="008C71BB"/>
    <w:rPr>
      <w:rFonts w:cs="Times New Roman"/>
    </w:rPr>
  </w:style>
  <w:style w:type="character" w:customStyle="1" w:styleId="a7">
    <w:name w:val="Нижний колонтитул Знак"/>
    <w:link w:val="a8"/>
    <w:semiHidden/>
    <w:qFormat/>
    <w:locked/>
    <w:rsid w:val="005737FC"/>
    <w:rPr>
      <w:rFonts w:cs="Times New Roman"/>
      <w:sz w:val="24"/>
      <w:szCs w:val="24"/>
    </w:rPr>
  </w:style>
  <w:style w:type="character" w:customStyle="1" w:styleId="a9">
    <w:name w:val="Текст выноски Знак"/>
    <w:link w:val="aa"/>
    <w:semiHidden/>
    <w:qFormat/>
    <w:locked/>
    <w:rsid w:val="005737FC"/>
    <w:rPr>
      <w:rFonts w:cs="Times New Roman"/>
      <w:sz w:val="2"/>
      <w:szCs w:val="2"/>
    </w:rPr>
  </w:style>
  <w:style w:type="character" w:customStyle="1" w:styleId="ab">
    <w:name w:val="Основной текст Знак"/>
    <w:link w:val="ac"/>
    <w:qFormat/>
    <w:locked/>
    <w:rsid w:val="0058711F"/>
    <w:rPr>
      <w:rFonts w:cs="Times New Roman"/>
      <w:sz w:val="24"/>
      <w:szCs w:val="24"/>
    </w:rPr>
  </w:style>
  <w:style w:type="character" w:customStyle="1" w:styleId="10">
    <w:name w:val="Заголовок 1 Знак"/>
    <w:link w:val="1"/>
    <w:qFormat/>
    <w:rsid w:val="00377A69"/>
    <w:rPr>
      <w:sz w:val="28"/>
      <w:szCs w:val="24"/>
    </w:rPr>
  </w:style>
  <w:style w:type="character" w:styleId="ad">
    <w:name w:val="Placeholder Text"/>
    <w:uiPriority w:val="99"/>
    <w:semiHidden/>
    <w:qFormat/>
    <w:rsid w:val="00AB08AA"/>
    <w:rPr>
      <w:color w:val="808080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link w:val="ab"/>
    <w:rsid w:val="00882EE1"/>
    <w:pPr>
      <w:spacing w:after="120"/>
    </w:pPr>
  </w:style>
  <w:style w:type="paragraph" w:styleId="ae">
    <w:name w:val="List"/>
    <w:basedOn w:val="ac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rsid w:val="008C71BB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rsid w:val="008C71BB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semiHidden/>
    <w:qFormat/>
    <w:rsid w:val="002C7466"/>
    <w:rPr>
      <w:rFonts w:ascii="Tahoma" w:hAnsi="Tahoma" w:cs="Tahoma"/>
      <w:sz w:val="16"/>
      <w:szCs w:val="16"/>
    </w:rPr>
  </w:style>
  <w:style w:type="paragraph" w:styleId="3">
    <w:name w:val="Body Text 3"/>
    <w:basedOn w:val="a"/>
    <w:qFormat/>
    <w:rsid w:val="005873A4"/>
    <w:pPr>
      <w:spacing w:after="120"/>
    </w:pPr>
    <w:rPr>
      <w:sz w:val="16"/>
      <w:szCs w:val="16"/>
    </w:rPr>
  </w:style>
  <w:style w:type="paragraph" w:styleId="af0">
    <w:name w:val="Normal (Web)"/>
    <w:basedOn w:val="a"/>
    <w:qFormat/>
    <w:rsid w:val="005873A4"/>
    <w:pPr>
      <w:spacing w:after="240"/>
    </w:pPr>
    <w:rPr>
      <w:rFonts w:ascii="Arial" w:hAnsi="Arial" w:cs="Arial"/>
      <w:color w:val="333333"/>
      <w:sz w:val="26"/>
      <w:szCs w:val="26"/>
    </w:rPr>
  </w:style>
  <w:style w:type="paragraph" w:styleId="af1">
    <w:name w:val="List Paragraph"/>
    <w:basedOn w:val="a"/>
    <w:uiPriority w:val="34"/>
    <w:qFormat/>
    <w:rsid w:val="00577C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rsid w:val="00482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7075-7501-4AD6-9ACF-37A94342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Губернатора Ульяновской области</vt:lpstr>
    </vt:vector>
  </TitlesOfParts>
  <Company>Администрация Ульяновской области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Губернатора Ульяновской области</dc:title>
  <dc:subject/>
  <dc:creator>nikiforova</dc:creator>
  <dc:description/>
  <cp:lastModifiedBy>Людмила Юдина</cp:lastModifiedBy>
  <cp:revision>4</cp:revision>
  <cp:lastPrinted>2020-02-20T05:22:00Z</cp:lastPrinted>
  <dcterms:created xsi:type="dcterms:W3CDTF">2025-04-23T11:49:00Z</dcterms:created>
  <dcterms:modified xsi:type="dcterms:W3CDTF">2025-04-23T12:07:00Z</dcterms:modified>
  <dc:language>en-US</dc:language>
</cp:coreProperties>
</file>