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opFromText="100" w:bottomFromText="100" w:vertAnchor="text" w:horzAnchor="margin" w:tblpY="-251"/>
        <w:tblW w:w="0" w:type="auto"/>
        <w:tblLook w:val="04A0" w:firstRow="1" w:lastRow="0" w:firstColumn="1" w:lastColumn="0" w:noHBand="0" w:noVBand="1"/>
      </w:tblPr>
      <w:tblGrid>
        <w:gridCol w:w="4503"/>
        <w:gridCol w:w="4740"/>
      </w:tblGrid>
      <w:tr w:rsidR="00534C06" w:rsidRPr="00534C06" w:rsidTr="00534C06">
        <w:trPr>
          <w:trHeight w:val="14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06" w:rsidRPr="00534C06" w:rsidRDefault="00534C06" w:rsidP="00534C06">
            <w:pPr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534C06" w:rsidRPr="00534C06" w:rsidRDefault="00534C06" w:rsidP="00534C06">
            <w:pPr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534C06" w:rsidRPr="00534C06" w:rsidRDefault="00534C06" w:rsidP="00534C06">
            <w:pPr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4C4C6D">
              <w:rPr>
                <w:color w:val="000000"/>
                <w:sz w:val="24"/>
                <w:szCs w:val="24"/>
                <w:lang w:val="ru-RU"/>
              </w:rPr>
              <w:t>5</w:t>
            </w:r>
          </w:p>
          <w:p w:rsidR="00534C06" w:rsidRPr="00534C06" w:rsidRDefault="00534C06" w:rsidP="00534C06">
            <w:pPr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>от 2</w:t>
            </w:r>
            <w:r w:rsidR="004C4C6D">
              <w:rPr>
                <w:color w:val="000000"/>
                <w:sz w:val="24"/>
                <w:szCs w:val="24"/>
                <w:lang w:val="ru-RU"/>
              </w:rPr>
              <w:t>7</w:t>
            </w:r>
            <w:r w:rsidRPr="00534C06">
              <w:rPr>
                <w:color w:val="000000"/>
                <w:sz w:val="24"/>
                <w:szCs w:val="24"/>
                <w:lang w:val="ru-RU"/>
              </w:rPr>
              <w:t>.</w:t>
            </w:r>
            <w:r w:rsidR="004C4C6D">
              <w:rPr>
                <w:color w:val="000000"/>
                <w:sz w:val="24"/>
                <w:szCs w:val="24"/>
                <w:lang w:val="ru-RU"/>
              </w:rPr>
              <w:t>12</w:t>
            </w:r>
            <w:r w:rsidRPr="00534C06">
              <w:rPr>
                <w:color w:val="000000"/>
                <w:sz w:val="24"/>
                <w:szCs w:val="24"/>
                <w:lang w:val="ru-RU"/>
              </w:rPr>
              <w:t>.2024г.</w:t>
            </w:r>
          </w:p>
          <w:p w:rsidR="00534C06" w:rsidRPr="00534C06" w:rsidRDefault="00534C06" w:rsidP="00534C06">
            <w:pPr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06" w:rsidRPr="00534C06" w:rsidRDefault="00534C06" w:rsidP="00534C06">
            <w:pPr>
              <w:spacing w:before="0" w:beforeAutospacing="0" w:after="0" w:afterAutospacing="0" w:line="240" w:lineRule="atLeast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534C06" w:rsidRPr="00534C06" w:rsidRDefault="00534C06" w:rsidP="00534C06">
            <w:pPr>
              <w:spacing w:before="0" w:beforeAutospacing="0" w:after="0" w:afterAutospacing="0" w:line="240" w:lineRule="atLeast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34C06" w:rsidRPr="00534C06" w:rsidRDefault="00534C06" w:rsidP="00534C06">
            <w:pPr>
              <w:spacing w:before="0" w:beforeAutospacing="0" w:after="0" w:afterAutospacing="0" w:line="240" w:lineRule="atLeast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534C06">
              <w:rPr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Pr="00534C06">
              <w:rPr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534C06" w:rsidRPr="00534C06" w:rsidRDefault="00534C06" w:rsidP="00534C06">
            <w:pPr>
              <w:spacing w:before="0" w:beforeAutospacing="0" w:after="0" w:afterAutospacing="0" w:line="240" w:lineRule="atLeast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C06">
              <w:rPr>
                <w:color w:val="000000"/>
                <w:sz w:val="24"/>
                <w:szCs w:val="24"/>
                <w:lang w:val="ru-RU"/>
              </w:rPr>
              <w:t>_______Селиванова В.Б.</w:t>
            </w:r>
          </w:p>
          <w:p w:rsidR="00534C06" w:rsidRPr="00534C06" w:rsidRDefault="00534C06" w:rsidP="004C4C6D">
            <w:pPr>
              <w:spacing w:before="0" w:beforeAutospacing="0" w:after="0" w:afterAutospacing="0" w:line="240" w:lineRule="atLeast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534C06">
              <w:rPr>
                <w:color w:val="000000"/>
                <w:sz w:val="24"/>
                <w:szCs w:val="24"/>
              </w:rPr>
              <w:t>Приказ</w:t>
            </w:r>
            <w:proofErr w:type="spellEnd"/>
            <w:r w:rsidRPr="00534C06">
              <w:rPr>
                <w:color w:val="000000"/>
                <w:sz w:val="24"/>
                <w:szCs w:val="24"/>
              </w:rPr>
              <w:t xml:space="preserve"> № </w:t>
            </w:r>
            <w:r w:rsidR="004C4C6D">
              <w:rPr>
                <w:color w:val="000000"/>
                <w:sz w:val="24"/>
                <w:szCs w:val="24"/>
                <w:lang w:val="ru-RU"/>
              </w:rPr>
              <w:t>658</w:t>
            </w:r>
            <w:r w:rsidR="004C4C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4C6D">
              <w:rPr>
                <w:color w:val="000000"/>
                <w:sz w:val="24"/>
                <w:szCs w:val="24"/>
              </w:rPr>
              <w:t>от</w:t>
            </w:r>
            <w:proofErr w:type="spellEnd"/>
            <w:r w:rsidR="004C4C6D">
              <w:rPr>
                <w:color w:val="000000"/>
                <w:sz w:val="24"/>
                <w:szCs w:val="24"/>
              </w:rPr>
              <w:t xml:space="preserve"> 2</w:t>
            </w:r>
            <w:r w:rsidR="004C4C6D">
              <w:rPr>
                <w:color w:val="000000"/>
                <w:sz w:val="24"/>
                <w:szCs w:val="24"/>
                <w:lang w:val="ru-RU"/>
              </w:rPr>
              <w:t>7</w:t>
            </w:r>
            <w:r w:rsidR="004C4C6D">
              <w:rPr>
                <w:color w:val="000000"/>
                <w:sz w:val="24"/>
                <w:szCs w:val="24"/>
              </w:rPr>
              <w:t>.</w:t>
            </w:r>
            <w:r w:rsidR="004C4C6D">
              <w:rPr>
                <w:color w:val="000000"/>
                <w:sz w:val="24"/>
                <w:szCs w:val="24"/>
                <w:lang w:val="ru-RU"/>
              </w:rPr>
              <w:t>12</w:t>
            </w:r>
            <w:r w:rsidRPr="00534C06">
              <w:rPr>
                <w:color w:val="000000"/>
                <w:sz w:val="24"/>
                <w:szCs w:val="24"/>
              </w:rPr>
              <w:t>.24</w:t>
            </w:r>
          </w:p>
        </w:tc>
      </w:tr>
    </w:tbl>
    <w:p w:rsidR="00C931BB" w:rsidRPr="00534C06" w:rsidRDefault="00C931BB" w:rsidP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44E5" w:rsidRDefault="009B44E5">
      <w:pPr>
        <w:jc w:val="center"/>
        <w:rPr>
          <w:lang w:val="ru-RU"/>
        </w:rPr>
      </w:pPr>
      <w:r w:rsidRPr="009B44E5">
        <w:rPr>
          <w:rFonts w:ascii="TextBookC-Bold" w:hAnsi="TextBookC-Bold"/>
          <w:b/>
          <w:bCs/>
          <w:color w:val="242021"/>
          <w:lang w:val="ru-RU"/>
        </w:rPr>
        <w:t>ПОЛОЖЕНИЕ</w:t>
      </w:r>
      <w:r w:rsidRPr="009B44E5">
        <w:rPr>
          <w:rFonts w:ascii="TextBookC-Bold" w:hAnsi="TextBookC-Bold"/>
          <w:b/>
          <w:bCs/>
          <w:color w:val="242021"/>
          <w:lang w:val="ru-RU"/>
        </w:rPr>
        <w:br/>
        <w:t>об организации образовательного процесса</w:t>
      </w:r>
      <w:r w:rsidRPr="009B44E5">
        <w:rPr>
          <w:rFonts w:ascii="TextBookC-Bold" w:hAnsi="TextBookC-Bold"/>
          <w:b/>
          <w:bCs/>
          <w:color w:val="242021"/>
          <w:lang w:val="ru-RU"/>
        </w:rPr>
        <w:br/>
        <w:t>с применением электронного обучения</w:t>
      </w:r>
      <w:r w:rsidRPr="009B44E5">
        <w:rPr>
          <w:rFonts w:ascii="TextBookC-Bold" w:hAnsi="TextBookC-Bold"/>
          <w:b/>
          <w:bCs/>
          <w:color w:val="242021"/>
          <w:lang w:val="ru-RU"/>
        </w:rPr>
        <w:br/>
        <w:t>и дистанционных образовательных технологий</w:t>
      </w:r>
      <w:r w:rsidRPr="009B44E5">
        <w:rPr>
          <w:lang w:val="ru-RU"/>
        </w:rPr>
        <w:t xml:space="preserve"> </w:t>
      </w:r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1.1. Положение об электронном и дистанционном обучении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4C4C6D" w:rsidRDefault="008B051A" w:rsidP="004C4C6D">
      <w:pPr>
        <w:spacing w:before="0" w:beforeAutospacing="0" w:after="0" w:afterAutospacing="0"/>
        <w:rPr>
          <w:rStyle w:val="fontstyle21"/>
          <w:sz w:val="24"/>
          <w:szCs w:val="24"/>
          <w:lang w:val="ru-RU"/>
        </w:rPr>
      </w:pPr>
      <w:r w:rsidRPr="004C4C6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4C4C6D">
        <w:rPr>
          <w:rStyle w:val="fontstyle01"/>
          <w:sz w:val="24"/>
          <w:szCs w:val="24"/>
          <w:lang w:val="ru-RU"/>
        </w:rPr>
        <w:t xml:space="preserve"> Положение разработано в соответствии</w:t>
      </w:r>
      <w:r w:rsidR="004C4C6D">
        <w:rPr>
          <w:rStyle w:val="fontstyle01"/>
          <w:sz w:val="24"/>
          <w:szCs w:val="24"/>
          <w:lang w:val="ru-RU"/>
        </w:rPr>
        <w:t xml:space="preserve"> </w:t>
      </w:r>
      <w:proofErr w:type="gramStart"/>
      <w:r w:rsidR="004C4C6D">
        <w:rPr>
          <w:rStyle w:val="fontstyle01"/>
          <w:sz w:val="24"/>
          <w:szCs w:val="24"/>
          <w:lang w:val="ru-RU"/>
        </w:rPr>
        <w:t>с</w:t>
      </w:r>
      <w:proofErr w:type="gramEnd"/>
      <w:r w:rsidRPr="004C4C6D">
        <w:rPr>
          <w:rStyle w:val="fontstyle01"/>
          <w:sz w:val="24"/>
          <w:szCs w:val="24"/>
          <w:lang w:val="ru-RU"/>
        </w:rPr>
        <w:t>:</w:t>
      </w:r>
    </w:p>
    <w:p w:rsidR="004C4C6D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4C4C6D">
        <w:rPr>
          <w:rStyle w:val="fontstyle01"/>
          <w:sz w:val="24"/>
          <w:szCs w:val="24"/>
          <w:lang w:val="ru-RU"/>
        </w:rPr>
        <w:t>Федеральным законом от 29.12.2012 № 273-ФЗ «Об образовании в Российской</w:t>
      </w:r>
      <w:r w:rsidR="004C4C6D" w:rsidRPr="004C4C6D">
        <w:rPr>
          <w:rFonts w:ascii="TextBookC" w:hAnsi="TextBookC"/>
          <w:color w:val="242021"/>
          <w:sz w:val="24"/>
          <w:szCs w:val="24"/>
          <w:lang w:val="ru-RU"/>
        </w:rPr>
        <w:t xml:space="preserve"> </w:t>
      </w:r>
      <w:r w:rsidRPr="004C4C6D">
        <w:rPr>
          <w:rStyle w:val="fontstyle01"/>
          <w:sz w:val="24"/>
          <w:szCs w:val="24"/>
          <w:lang w:val="ru-RU"/>
        </w:rPr>
        <w:t>Федерации»;</w:t>
      </w:r>
    </w:p>
    <w:p w:rsidR="004C4C6D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End"/>
      <w:r w:rsidRPr="004C4C6D">
        <w:rPr>
          <w:rStyle w:val="fontstyle01"/>
          <w:sz w:val="24"/>
          <w:szCs w:val="24"/>
          <w:lang w:val="ru-RU"/>
        </w:rPr>
        <w:t>постановлением Правительства от 11.10.2023 № 1678;</w:t>
      </w:r>
    </w:p>
    <w:p w:rsidR="004C4C6D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4C4C6D">
        <w:rPr>
          <w:rStyle w:val="fontstyle01"/>
          <w:sz w:val="24"/>
          <w:szCs w:val="24"/>
          <w:lang w:val="ru-RU"/>
        </w:rPr>
        <w:t xml:space="preserve">приказом </w:t>
      </w:r>
      <w:proofErr w:type="spellStart"/>
      <w:r w:rsidRPr="004C4C6D">
        <w:rPr>
          <w:rStyle w:val="fontstyle01"/>
          <w:sz w:val="24"/>
          <w:szCs w:val="24"/>
          <w:lang w:val="ru-RU"/>
        </w:rPr>
        <w:t>Минпросвещения</w:t>
      </w:r>
      <w:proofErr w:type="spellEnd"/>
      <w:r w:rsidRPr="004C4C6D">
        <w:rPr>
          <w:rStyle w:val="fontstyle01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</w:t>
      </w:r>
      <w:r w:rsidR="004C4C6D">
        <w:rPr>
          <w:rStyle w:val="fontstyle01"/>
          <w:sz w:val="24"/>
          <w:szCs w:val="24"/>
          <w:lang w:val="ru-RU"/>
        </w:rPr>
        <w:t xml:space="preserve"> </w:t>
      </w:r>
      <w:r w:rsidRPr="004C4C6D">
        <w:rPr>
          <w:rStyle w:val="fontstyle01"/>
          <w:sz w:val="24"/>
          <w:szCs w:val="24"/>
          <w:lang w:val="ru-RU"/>
        </w:rPr>
        <w:t>основного общего и среднего общего образования»;</w:t>
      </w:r>
    </w:p>
    <w:p w:rsidR="004C4C6D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rStyle w:val="fontstyle01"/>
          <w:rFonts w:asciiTheme="minorHAnsi" w:hAnsiTheme="minorHAnsi"/>
          <w:color w:val="auto"/>
          <w:sz w:val="24"/>
          <w:szCs w:val="24"/>
          <w:lang w:val="ru-RU"/>
        </w:rPr>
      </w:pPr>
      <w:r w:rsidRPr="004C4C6D">
        <w:rPr>
          <w:rStyle w:val="fontstyle01"/>
          <w:sz w:val="24"/>
          <w:szCs w:val="24"/>
          <w:lang w:val="ru-RU"/>
        </w:rPr>
        <w:t xml:space="preserve">приказом </w:t>
      </w:r>
      <w:proofErr w:type="spellStart"/>
      <w:r w:rsidRPr="004C4C6D">
        <w:rPr>
          <w:rStyle w:val="fontstyle01"/>
          <w:sz w:val="24"/>
          <w:szCs w:val="24"/>
          <w:lang w:val="ru-RU"/>
        </w:rPr>
        <w:t>Минпросвещения</w:t>
      </w:r>
      <w:proofErr w:type="spellEnd"/>
      <w:r w:rsidRPr="004C4C6D">
        <w:rPr>
          <w:rStyle w:val="fontstyle01"/>
          <w:sz w:val="24"/>
          <w:szCs w:val="24"/>
          <w:lang w:val="ru-RU"/>
        </w:rPr>
        <w:t xml:space="preserve"> от 31.05.2021 № 286 «Об утверждении </w:t>
      </w:r>
      <w:proofErr w:type="spellStart"/>
      <w:r w:rsidRPr="004C4C6D">
        <w:rPr>
          <w:rStyle w:val="fontstyle01"/>
          <w:sz w:val="24"/>
          <w:szCs w:val="24"/>
          <w:lang w:val="ru-RU"/>
        </w:rPr>
        <w:t>федеральногогосударственного</w:t>
      </w:r>
      <w:proofErr w:type="spellEnd"/>
      <w:r w:rsidRPr="004C4C6D">
        <w:rPr>
          <w:rStyle w:val="fontstyle01"/>
          <w:sz w:val="24"/>
          <w:szCs w:val="24"/>
          <w:lang w:val="ru-RU"/>
        </w:rPr>
        <w:t xml:space="preserve"> образовательного стандарта</w:t>
      </w:r>
      <w:r w:rsidR="004C4C6D" w:rsidRPr="004C4C6D">
        <w:rPr>
          <w:rStyle w:val="fontstyle01"/>
          <w:sz w:val="24"/>
          <w:szCs w:val="24"/>
          <w:lang w:val="ru-RU"/>
        </w:rPr>
        <w:t xml:space="preserve"> начального общего образования»</w:t>
      </w:r>
      <w:r w:rsidR="004C4C6D">
        <w:rPr>
          <w:rStyle w:val="fontstyle01"/>
          <w:sz w:val="24"/>
          <w:szCs w:val="24"/>
          <w:lang w:val="ru-RU"/>
        </w:rPr>
        <w:t>;</w:t>
      </w:r>
    </w:p>
    <w:p w:rsidR="008B051A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4C4C6D">
        <w:rPr>
          <w:rStyle w:val="fontstyle01"/>
          <w:sz w:val="24"/>
          <w:szCs w:val="24"/>
          <w:lang w:val="ru-RU"/>
        </w:rPr>
        <w:t xml:space="preserve">приказом </w:t>
      </w:r>
      <w:proofErr w:type="spellStart"/>
      <w:r w:rsidRPr="004C4C6D">
        <w:rPr>
          <w:rStyle w:val="fontstyle01"/>
          <w:sz w:val="24"/>
          <w:szCs w:val="24"/>
          <w:lang w:val="ru-RU"/>
        </w:rPr>
        <w:t>Минпросвещения</w:t>
      </w:r>
      <w:proofErr w:type="spellEnd"/>
      <w:r w:rsidRPr="004C4C6D">
        <w:rPr>
          <w:rStyle w:val="fontstyle01"/>
          <w:sz w:val="24"/>
          <w:szCs w:val="24"/>
          <w:lang w:val="ru-RU"/>
        </w:rPr>
        <w:t xml:space="preserve"> от 31.05.2021 № 287 «Об утверждении федерального</w:t>
      </w:r>
      <w:r w:rsidR="004C4C6D">
        <w:rPr>
          <w:rFonts w:ascii="TextBookC" w:hAnsi="TextBookC"/>
          <w:color w:val="242021"/>
          <w:sz w:val="24"/>
          <w:szCs w:val="24"/>
          <w:lang w:val="ru-RU"/>
        </w:rPr>
        <w:t xml:space="preserve"> </w:t>
      </w:r>
      <w:r w:rsidRPr="004C4C6D">
        <w:rPr>
          <w:rStyle w:val="fontstyle01"/>
          <w:sz w:val="24"/>
          <w:szCs w:val="24"/>
          <w:lang w:val="ru-RU"/>
        </w:rPr>
        <w:t>государственного образовательного стандарта основного общего образования»;</w:t>
      </w:r>
      <w:r w:rsidRPr="004C4C6D">
        <w:rPr>
          <w:sz w:val="24"/>
          <w:szCs w:val="24"/>
          <w:lang w:val="ru-RU"/>
        </w:rPr>
        <w:t xml:space="preserve"> </w:t>
      </w:r>
    </w:p>
    <w:p w:rsidR="008B051A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4C4C6D">
        <w:rPr>
          <w:sz w:val="24"/>
          <w:szCs w:val="24"/>
          <w:lang w:val="ru-RU"/>
        </w:rPr>
        <w:t xml:space="preserve">приказом </w:t>
      </w:r>
      <w:proofErr w:type="spellStart"/>
      <w:r w:rsidRPr="004C4C6D">
        <w:rPr>
          <w:sz w:val="24"/>
          <w:szCs w:val="24"/>
          <w:lang w:val="ru-RU"/>
        </w:rPr>
        <w:t>Минобрнауки</w:t>
      </w:r>
      <w:proofErr w:type="spellEnd"/>
      <w:r w:rsidRPr="004C4C6D">
        <w:rPr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8B051A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4C4C6D">
        <w:rPr>
          <w:sz w:val="24"/>
          <w:szCs w:val="24"/>
          <w:lang w:val="ru-RU"/>
        </w:rPr>
        <w:t>СП 2.4.2648-20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28.01.2021 № 2;</w:t>
      </w:r>
    </w:p>
    <w:p w:rsidR="008B051A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4C4C6D">
        <w:rPr>
          <w:sz w:val="24"/>
          <w:szCs w:val="24"/>
          <w:lang w:val="ru-RU"/>
        </w:rPr>
        <w:t>МР 2.4.0330-23.4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технологий;</w:t>
      </w:r>
    </w:p>
    <w:p w:rsidR="008B051A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4C4C6D">
        <w:rPr>
          <w:sz w:val="24"/>
          <w:szCs w:val="24"/>
          <w:lang w:val="ru-RU"/>
        </w:rPr>
        <w:t xml:space="preserve">рекомендациями </w:t>
      </w:r>
      <w:proofErr w:type="spellStart"/>
      <w:r w:rsidRPr="004C4C6D">
        <w:rPr>
          <w:sz w:val="24"/>
          <w:szCs w:val="24"/>
          <w:lang w:val="ru-RU"/>
        </w:rPr>
        <w:t>Минпросвещения</w:t>
      </w:r>
      <w:proofErr w:type="spellEnd"/>
      <w:r w:rsidRPr="004C4C6D">
        <w:rPr>
          <w:sz w:val="24"/>
          <w:szCs w:val="24"/>
          <w:lang w:val="ru-RU"/>
        </w:rPr>
        <w:t xml:space="preserve"> по организации дистанционного обучения;</w:t>
      </w:r>
    </w:p>
    <w:p w:rsidR="008B051A" w:rsidRPr="004C4C6D" w:rsidRDefault="008B051A" w:rsidP="004C4C6D">
      <w:pPr>
        <w:pStyle w:val="a6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bookmarkStart w:id="0" w:name="_GoBack"/>
      <w:bookmarkEnd w:id="0"/>
      <w:r w:rsidRPr="004C4C6D">
        <w:rPr>
          <w:sz w:val="24"/>
          <w:szCs w:val="24"/>
          <w:lang w:val="ru-RU"/>
        </w:rPr>
        <w:t>уставом и локальными нормативными актами школы.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1.3.1. </w:t>
      </w:r>
      <w:r w:rsidR="008B05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с применением ДОТ </w:t>
      </w:r>
      <w:r w:rsidR="008B051A" w:rsidRPr="008B051A">
        <w:rPr>
          <w:rFonts w:hAnsi="Times New Roman" w:cs="Times New Roman"/>
          <w:bCs/>
          <w:color w:val="000000"/>
          <w:sz w:val="24"/>
          <w:szCs w:val="24"/>
          <w:lang w:val="ru-RU"/>
        </w:rPr>
        <w:t>(далее-дистанционное обучение),-</w:t>
      </w:r>
      <w:r w:rsidR="008B051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организация образовательной деятельности с применением ДОТ, которые обеспечивают опосредованное </w:t>
      </w:r>
      <w:proofErr w:type="gramStart"/>
      <w:r w:rsidR="008B051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( </w:t>
      </w:r>
      <w:proofErr w:type="gramEnd"/>
      <w:r w:rsidR="008B051A">
        <w:rPr>
          <w:rFonts w:hAnsi="Times New Roman" w:cs="Times New Roman"/>
          <w:bCs/>
          <w:color w:val="000000"/>
          <w:sz w:val="24"/>
          <w:szCs w:val="24"/>
          <w:lang w:val="ru-RU"/>
        </w:rPr>
        <w:t>на расстояние) взаимодействие обучающихся и педагогических работников с помощью информационно-телекоммуникационных сетей.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>, ДОТ, в том числе ФГИС «Моя школа».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</w:t>
      </w:r>
      <w:proofErr w:type="gramStart"/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контент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обучении.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1.4. Местом осуществления образовательной деятельности при реализации образовательных программ 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>с применением электронного обучения и ДОТ является место нахождения Школы независимо нахождения обучающихся.</w:t>
      </w:r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2.1. Школа реализует образовательные программы или их части с применением электронного обучения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 xml:space="preserve"> и ДОТ 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целях реализации образовательной программы или ее части с применением электронного обучения, 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C931BB" w:rsidRPr="00534C06" w:rsidRDefault="00534C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C931BB" w:rsidRPr="00534C06" w:rsidRDefault="00534C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(ФГИС «Моя школа»);</w:t>
      </w:r>
    </w:p>
    <w:p w:rsidR="00C931BB" w:rsidRPr="00534C06" w:rsidRDefault="00534C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C931BB" w:rsidRPr="00534C06" w:rsidRDefault="00534C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возможность проведения всех видов занятий, оценки результатов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программам, реализация которых предусмотрена с применением электронного обучения, 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31BB" w:rsidRPr="00534C06" w:rsidRDefault="00534C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C931BB" w:rsidRPr="00534C06" w:rsidRDefault="00534C0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2.3. Решение о реализации образовательных программ с применением электронного обучения, 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2.4. Для того чтобы обучающиеся могли освоить образовательные программы, реализуемые с применением электронного обучения, 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</w:t>
      </w:r>
      <w:r w:rsidR="00F60E5D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  <w:proofErr w:type="gramEnd"/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</w:t>
      </w:r>
      <w:r w:rsidR="00DB26C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Средства обучения, цифровой </w:t>
      </w:r>
      <w:proofErr w:type="gramStart"/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</w:t>
      </w:r>
      <w:r w:rsidR="00DB26C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использует средства обучения, цифровой образовательный контент и </w:t>
      </w:r>
      <w:r w:rsidR="00DB26C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реализации программ дополнительного образования Школа вправе использовать средства обучения, цифровой образовательный контент и </w:t>
      </w:r>
      <w:r w:rsidR="00DB26C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Способы применения электронного обучения, </w:t>
      </w:r>
      <w:r w:rsidR="00DB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ДОТ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4.1. Школа применяет электронное обучение, </w:t>
      </w:r>
      <w:r w:rsidR="00DB26C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DB26C6">
        <w:rPr>
          <w:rFonts w:hAnsi="Times New Roman" w:cs="Times New Roman"/>
          <w:color w:val="000000"/>
          <w:sz w:val="24"/>
          <w:szCs w:val="24"/>
          <w:lang w:val="ru-RU"/>
        </w:rPr>
        <w:t>Обучение с применением 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применяется для реализации образовательных программ в случаях, когда невозможна или нецелесообразна их очная реализация.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4.3. Образовательные программы Школы не могут предусматривать их реализацию с применением исключительно электронного обучения, </w:t>
      </w:r>
      <w:r w:rsidR="00DB26C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6.1. Текущий контроль успеваемости обучающихся при реализации образовательных программ с применением электронного обучения, </w:t>
      </w:r>
      <w:r w:rsidR="004C5009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="004C5009"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 работником, реализующим конкретную рабочую программу учебного 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предмета, курса или модуля, в формах, предусмотренных образовательными программами и локальными нормативными актами Школы.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Оценивание учебных достижений обучающихся при реализации образовательных программ с применением электронного обучения, </w:t>
      </w:r>
      <w:r w:rsidR="004C5009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системой оценивания, применяемой в Школе.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6.3. Отметки, полученные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реализации образовательных программ с применением электронного обучения, </w:t>
      </w:r>
      <w:r w:rsidR="004C5009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, заносятся в электронный журнал.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6.4. Результаты учебной деятельности обучающихся при реализации образовательных программ с применением электронного обучения, </w:t>
      </w:r>
      <w:r w:rsidR="004C5009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и хранятся в Школьной документации.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6.5. Фиксация хода образовательного процесса, текущего контроля успеваемости и промежуточной аттестации,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в дистанционном формате, осуществляется средствами ФГИС «Моя школа».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C931BB" w:rsidRPr="00534C06" w:rsidRDefault="00534C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идентификация и (или) аутентификация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31BB" w:rsidRPr="00534C06" w:rsidRDefault="00534C0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сервиса контроля условий проведения промежуточной аттестации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и текущего контроля успеваемости в целях фиксации нарушений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 </w:t>
      </w:r>
      <w:proofErr w:type="spell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 </w:t>
      </w:r>
      <w:proofErr w:type="spell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  <w:proofErr w:type="gramEnd"/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6.8. Если во время выполнения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за 30 минут до начала. Педагогический работник вправе при оценивании использовать результаты, полученные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заданий до возникновения технических неполадок.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отметок за выполненные задания в электронном дневнике.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Порядок оказания учебно-методической помощи </w:t>
      </w:r>
      <w:proofErr w:type="gramStart"/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7.1. При осуществлении </w:t>
      </w:r>
      <w:r w:rsidR="004C5009">
        <w:rPr>
          <w:rFonts w:hAnsi="Times New Roman" w:cs="Times New Roman"/>
          <w:color w:val="000000"/>
          <w:sz w:val="24"/>
          <w:szCs w:val="24"/>
          <w:lang w:val="ru-RU"/>
        </w:rPr>
        <w:t>обучения с применением 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</w:t>
      </w:r>
      <w:r w:rsidR="004C5009">
        <w:rPr>
          <w:rFonts w:hAnsi="Times New Roman" w:cs="Times New Roman"/>
          <w:color w:val="000000"/>
          <w:sz w:val="24"/>
          <w:szCs w:val="24"/>
          <w:lang w:val="ru-RU"/>
        </w:rPr>
        <w:t>обучении с применением ДОТ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Иностранные </w:t>
      </w:r>
      <w:proofErr w:type="spell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, определенные </w:t>
      </w:r>
      <w:proofErr w:type="spellStart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C931BB" w:rsidRPr="00534C06" w:rsidRDefault="00534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 xml:space="preserve">9.3. Если педагогический работник не может самостоятельно устранить технические неполадки при использовании ФГИС «Моя школа», то должен обратиться к </w:t>
      </w: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специалистам, указанным в пункте 9.1, и сообщить администрации Школы о неполадках.</w:t>
      </w:r>
    </w:p>
    <w:p w:rsidR="00C931BB" w:rsidRPr="00534C06" w:rsidRDefault="00534C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C06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:rsidR="00C931BB" w:rsidRPr="00534C06" w:rsidRDefault="00C931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931BB" w:rsidRPr="00534C0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imes New Roman"/>
    <w:panose1 w:val="00000000000000000000"/>
    <w:charset w:val="00"/>
    <w:family w:val="roman"/>
    <w:notTrueType/>
    <w:pitch w:val="default"/>
  </w:font>
  <w:font w:name="CenturySchlbkCyr-Roman">
    <w:altName w:val="Times New Roman"/>
    <w:panose1 w:val="00000000000000000000"/>
    <w:charset w:val="00"/>
    <w:family w:val="roman"/>
    <w:notTrueType/>
    <w:pitch w:val="default"/>
  </w:font>
  <w:font w:name="TextBookC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E7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25E58"/>
    <w:multiLevelType w:val="hybridMultilevel"/>
    <w:tmpl w:val="496E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46065"/>
    <w:multiLevelType w:val="hybridMultilevel"/>
    <w:tmpl w:val="3448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2651"/>
    <w:rsid w:val="002D33B1"/>
    <w:rsid w:val="002D3591"/>
    <w:rsid w:val="003514A0"/>
    <w:rsid w:val="004C4C6D"/>
    <w:rsid w:val="004C5009"/>
    <w:rsid w:val="004F7E17"/>
    <w:rsid w:val="00534C06"/>
    <w:rsid w:val="005A05CE"/>
    <w:rsid w:val="00653AF6"/>
    <w:rsid w:val="008B051A"/>
    <w:rsid w:val="009B44E5"/>
    <w:rsid w:val="00B73A5A"/>
    <w:rsid w:val="00C931BB"/>
    <w:rsid w:val="00DB26C6"/>
    <w:rsid w:val="00E438A1"/>
    <w:rsid w:val="00F01E19"/>
    <w:rsid w:val="00F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34C0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C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C0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B051A"/>
    <w:rPr>
      <w:rFonts w:ascii="TextBookC" w:hAnsi="TextBookC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8B051A"/>
    <w:rPr>
      <w:rFonts w:ascii="CenturySchlbkCyr-Roman" w:hAnsi="CenturySchlbkCyr-Roman" w:hint="default"/>
      <w:b w:val="0"/>
      <w:bCs w:val="0"/>
      <w:i w:val="0"/>
      <w:iCs w:val="0"/>
      <w:color w:val="242021"/>
      <w:sz w:val="18"/>
      <w:szCs w:val="18"/>
    </w:rPr>
  </w:style>
  <w:style w:type="paragraph" w:styleId="a6">
    <w:name w:val="List Paragraph"/>
    <w:basedOn w:val="a"/>
    <w:uiPriority w:val="34"/>
    <w:qFormat/>
    <w:rsid w:val="004C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34C0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C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C0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B051A"/>
    <w:rPr>
      <w:rFonts w:ascii="TextBookC" w:hAnsi="TextBookC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8B051A"/>
    <w:rPr>
      <w:rFonts w:ascii="CenturySchlbkCyr-Roman" w:hAnsi="CenturySchlbkCyr-Roman" w:hint="default"/>
      <w:b w:val="0"/>
      <w:bCs w:val="0"/>
      <w:i w:val="0"/>
      <w:iCs w:val="0"/>
      <w:color w:val="242021"/>
      <w:sz w:val="18"/>
      <w:szCs w:val="18"/>
    </w:rPr>
  </w:style>
  <w:style w:type="paragraph" w:styleId="a6">
    <w:name w:val="List Paragraph"/>
    <w:basedOn w:val="a"/>
    <w:uiPriority w:val="34"/>
    <w:qFormat/>
    <w:rsid w:val="004C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3</cp:revision>
  <cp:lastPrinted>2024-08-05T07:35:00Z</cp:lastPrinted>
  <dcterms:created xsi:type="dcterms:W3CDTF">2025-02-26T08:45:00Z</dcterms:created>
  <dcterms:modified xsi:type="dcterms:W3CDTF">2025-02-26T10:22:00Z</dcterms:modified>
</cp:coreProperties>
</file>