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FBE" w:rsidRDefault="008D3412" w:rsidP="000B6FB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8D34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Аннотация к программе по обществознанию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 7 классе</w:t>
      </w:r>
      <w:bookmarkStart w:id="0" w:name="_GoBack"/>
      <w:bookmarkEnd w:id="0"/>
    </w:p>
    <w:p w:rsidR="000B6FBE" w:rsidRDefault="000B6FBE" w:rsidP="000B6FBE">
      <w:pPr>
        <w:spacing w:after="0" w:line="240" w:lineRule="atLeast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Рабочая программа учебного курса </w:t>
      </w:r>
      <w:r>
        <w:rPr>
          <w:rFonts w:ascii="Times New Roman" w:hAnsi="Times New Roman"/>
          <w:sz w:val="24"/>
          <w:szCs w:val="24"/>
          <w:lang w:eastAsia="ru-RU"/>
        </w:rPr>
        <w:t xml:space="preserve">«Обществознание» для  7 класса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составлена на основе</w:t>
      </w:r>
      <w:r>
        <w:rPr>
          <w:rFonts w:ascii="Times New Roman" w:hAnsi="Times New Roman"/>
          <w:sz w:val="24"/>
          <w:szCs w:val="24"/>
        </w:rPr>
        <w:t xml:space="preserve"> следующих нормативно-правовых документов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0B6FBE" w:rsidRDefault="000B6FBE" w:rsidP="000B6FBE">
      <w:pPr>
        <w:pStyle w:val="a3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</w:p>
    <w:p w:rsidR="000B6FBE" w:rsidRDefault="000B6FBE" w:rsidP="000B6FBE">
      <w:pPr>
        <w:pStyle w:val="a3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образовательной программ</w:t>
      </w:r>
      <w:proofErr w:type="gramStart"/>
      <w:r>
        <w:rPr>
          <w:rFonts w:ascii="Times New Roman" w:hAnsi="Times New Roman"/>
          <w:sz w:val="24"/>
          <w:szCs w:val="24"/>
        </w:rPr>
        <w:t>ы ООО</w:t>
      </w:r>
      <w:proofErr w:type="gramEnd"/>
      <w:r>
        <w:rPr>
          <w:rFonts w:ascii="Times New Roman" w:hAnsi="Times New Roman"/>
          <w:sz w:val="24"/>
          <w:szCs w:val="24"/>
        </w:rPr>
        <w:t xml:space="preserve"> МОУ </w:t>
      </w:r>
      <w:proofErr w:type="spellStart"/>
      <w:r>
        <w:rPr>
          <w:rFonts w:ascii="Times New Roman" w:hAnsi="Times New Roman"/>
          <w:sz w:val="24"/>
          <w:szCs w:val="24"/>
        </w:rPr>
        <w:t>Тимирязевской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СШ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приказ № 276 от 26.05.2021</w:t>
      </w:r>
      <w:r>
        <w:rPr>
          <w:rFonts w:ascii="Times New Roman" w:hAnsi="Times New Roman"/>
          <w:sz w:val="24"/>
          <w:szCs w:val="24"/>
        </w:rPr>
        <w:t>).</w:t>
      </w:r>
    </w:p>
    <w:p w:rsidR="000B6FBE" w:rsidRDefault="000B6FBE" w:rsidP="000B6FBE">
      <w:pPr>
        <w:autoSpaceDE w:val="0"/>
        <w:autoSpaceDN w:val="0"/>
        <w:adjustRightInd w:val="0"/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С учетом программ:</w:t>
      </w:r>
      <w:r>
        <w:rPr>
          <w:rFonts w:ascii="Times New Roman" w:hAnsi="Times New Roman"/>
          <w:sz w:val="24"/>
          <w:szCs w:val="24"/>
          <w:lang w:eastAsia="ru-RU"/>
        </w:rPr>
        <w:t xml:space="preserve"> Рабочие программы. Обществознание.  Предметная линия учебников под ред. Л.Н. Боголюбова. 5-9 классы,- М.: «Просвещение» 2014.</w:t>
      </w:r>
    </w:p>
    <w:p w:rsidR="000B6FBE" w:rsidRDefault="000B6FBE" w:rsidP="000B6FB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рабочая программа ориентирована на использование УМК по обществознанию для 7 класса. Учебник: Обществознание под ред. </w:t>
      </w:r>
      <w:proofErr w:type="spellStart"/>
      <w:r>
        <w:rPr>
          <w:rFonts w:ascii="Times New Roman" w:hAnsi="Times New Roman"/>
          <w:sz w:val="24"/>
          <w:szCs w:val="24"/>
        </w:rPr>
        <w:t>Л.Н.Боголюбова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Л.Ф.Ивановой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– М., «Просвещение», 2021. </w:t>
      </w:r>
    </w:p>
    <w:p w:rsidR="000B6FBE" w:rsidRDefault="000B6FBE" w:rsidP="000B6FBE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курса обществознания:</w:t>
      </w:r>
      <w:r>
        <w:rPr>
          <w:rFonts w:ascii="Times New Roman" w:hAnsi="Times New Roman"/>
          <w:sz w:val="24"/>
          <w:szCs w:val="24"/>
        </w:rPr>
        <w:t xml:space="preserve"> дать целостное представление об обществе,  в  котором живем, основных сфер общественной жизни, о  процессе восприятия социальной (в том числе  правовой) информации и определения собственной позиции;  правовой культуры, основы политических  знаний, способности к самоопределению и самореализации.</w:t>
      </w:r>
    </w:p>
    <w:p w:rsidR="000B6FBE" w:rsidRPr="000B6FBE" w:rsidRDefault="000B6FBE" w:rsidP="000B6FBE">
      <w:pPr>
        <w:spacing w:after="0" w:line="240" w:lineRule="atLeast"/>
        <w:ind w:hanging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Задачи курса обществознания:  </w:t>
      </w:r>
      <w:r>
        <w:rPr>
          <w:rFonts w:ascii="Times New Roman" w:hAnsi="Times New Roman"/>
          <w:sz w:val="24"/>
          <w:szCs w:val="24"/>
        </w:rPr>
        <w:t>обозначенные в ФГОС по предмету состоят в том, чтобы средствами учебного предмета активно    содействовать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</w:p>
    <w:p w:rsidR="000B6FBE" w:rsidRDefault="000B6FBE" w:rsidP="000B6FBE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0B6FBE" w:rsidRDefault="000B6FBE" w:rsidP="000B6FBE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развитию личности на исключительно важном этапе ее социализации — в подростковом возрасте, повышению уровня ее духовно-нравственной, политической и правовой культуры, 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деятельности;</w:t>
      </w:r>
    </w:p>
    <w:p w:rsidR="000B6FBE" w:rsidRDefault="000B6FBE" w:rsidP="000B6FBE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формированию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</w:t>
      </w:r>
      <w:proofErr w:type="gramEnd"/>
    </w:p>
    <w:p w:rsidR="000B6FBE" w:rsidRDefault="000B6FBE" w:rsidP="000B6FBE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овладению учащимися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государства;</w:t>
      </w:r>
    </w:p>
    <w:p w:rsidR="000B6FBE" w:rsidRDefault="000B6FBE" w:rsidP="000B6FBE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</w:t>
      </w:r>
    </w:p>
    <w:p w:rsidR="000B6FBE" w:rsidRDefault="000B6FBE" w:rsidP="000B6FBE">
      <w:pPr>
        <w:ind w:left="63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Место предмета в учебном плане:</w:t>
      </w:r>
    </w:p>
    <w:p w:rsidR="000B6FBE" w:rsidRDefault="000B6FBE" w:rsidP="000B6FBE">
      <w:pPr>
        <w:ind w:left="63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Предмет «Обществознание» изучается в учебном плане  в качестве обязательного предмета и входит в область  «Общественно-научные предметы».  На изучение обществознания  в учебном плане МОУ </w:t>
      </w:r>
      <w:proofErr w:type="spellStart"/>
      <w:r>
        <w:rPr>
          <w:rFonts w:ascii="Times New Roman" w:hAnsi="Times New Roman"/>
          <w:sz w:val="24"/>
          <w:szCs w:val="24"/>
        </w:rPr>
        <w:t>Тимирязевской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СШ на 2021-2022 учебный год для 7 класса отводиться 1 час  в неделю (34часа в год).    </w:t>
      </w:r>
    </w:p>
    <w:p w:rsidR="0015553D" w:rsidRDefault="0015553D" w:rsidP="000B6FBE">
      <w:pPr>
        <w:jc w:val="both"/>
      </w:pPr>
    </w:p>
    <w:sectPr w:rsidR="00155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4649C"/>
    <w:multiLevelType w:val="hybridMultilevel"/>
    <w:tmpl w:val="D56E87FE"/>
    <w:lvl w:ilvl="0" w:tplc="BAA6205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093FCE"/>
    <w:multiLevelType w:val="hybridMultilevel"/>
    <w:tmpl w:val="0816A9CA"/>
    <w:lvl w:ilvl="0" w:tplc="041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310"/>
    <w:rsid w:val="000B6FBE"/>
    <w:rsid w:val="0015553D"/>
    <w:rsid w:val="008D3412"/>
    <w:rsid w:val="00E8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6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Химия-1</dc:creator>
  <cp:keywords/>
  <dc:description/>
  <cp:lastModifiedBy>Химия-1</cp:lastModifiedBy>
  <cp:revision>3</cp:revision>
  <dcterms:created xsi:type="dcterms:W3CDTF">2021-11-08T07:46:00Z</dcterms:created>
  <dcterms:modified xsi:type="dcterms:W3CDTF">2021-11-08T08:08:00Z</dcterms:modified>
</cp:coreProperties>
</file>