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3B" w:rsidRDefault="007E063B" w:rsidP="000932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Пояснительная записка</w:t>
      </w:r>
    </w:p>
    <w:p w:rsidR="00093254" w:rsidRPr="00093254" w:rsidRDefault="00093254" w:rsidP="00093254">
      <w:pPr>
        <w:spacing w:after="0" w:line="240" w:lineRule="auto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</w:p>
    <w:p w:rsidR="0016081C" w:rsidRDefault="000C4623" w:rsidP="00CF6AA3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абочая программа </w:t>
      </w:r>
      <w:r w:rsidR="00D7135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элективного курса</w:t>
      </w:r>
      <w:r w:rsidR="00A748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 русскому языку</w:t>
      </w:r>
      <w:r w:rsidR="00D7135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A748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«Русский язык в формате ЕГЭ</w:t>
      </w:r>
      <w:r w:rsidR="00D71353" w:rsidRPr="00D7135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»</w:t>
      </w:r>
      <w:r w:rsidR="00D7135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A7482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для 11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класса 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составлена на основе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нормативных документов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0C4623" w:rsidRDefault="000C4623" w:rsidP="000021F6">
      <w:pPr>
        <w:pStyle w:val="a5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Федеральный   государственный     образовательный     стандарт   среднего   общего   образования,   утвержденный   приказом   Министерства   образования   и   науки Российской Федерац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ии от  17 мая 2012  г.  № 413, с изменениями и дополнениями;</w:t>
      </w:r>
    </w:p>
    <w:p w:rsidR="0016081C" w:rsidRPr="00CF6AA3" w:rsidRDefault="00CF6AA3" w:rsidP="000021F6">
      <w:pPr>
        <w:pStyle w:val="a5"/>
        <w:numPr>
          <w:ilvl w:val="0"/>
          <w:numId w:val="2"/>
        </w:num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Pr="00CF6AA3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программой среднего  общего образования МОУ </w:t>
      </w:r>
      <w:proofErr w:type="spellStart"/>
      <w:r w:rsidRPr="00CF6AA3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CF6AA3">
        <w:rPr>
          <w:rFonts w:ascii="Times New Roman" w:eastAsia="Calibri" w:hAnsi="Times New Roman" w:cs="Times New Roman"/>
          <w:sz w:val="24"/>
          <w:szCs w:val="24"/>
        </w:rPr>
        <w:t xml:space="preserve"> СШ  (</w:t>
      </w:r>
      <w:r w:rsidRPr="00CF6AA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</w:t>
      </w:r>
      <w:proofErr w:type="gramStart"/>
      <w:r w:rsidRPr="00CF6A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A74826" w:rsidRPr="0082213C" w:rsidRDefault="00A74826" w:rsidP="00CF6AA3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разработана на основе примерной программы среднего  общего образования по русскому языку с учётом авторской программы </w:t>
      </w:r>
      <w:proofErr w:type="spellStart"/>
      <w:r w:rsidR="00CD4647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О.М.Александрова</w:t>
      </w:r>
      <w:proofErr w:type="spellEnd"/>
      <w:r w:rsidR="00CD4647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CD4647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А.Г.Нарушеви</w:t>
      </w:r>
      <w:r w:rsidR="00CD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spellEnd"/>
      <w:r w:rsidR="00CD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proofErr w:type="gramStart"/>
      <w:r w:rsidR="00CD46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Программа курса «Русский язык»</w:t>
      </w:r>
      <w:r w:rsidR="005F787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10-11 классы. Базовый уровень/ авт.-сост. </w:t>
      </w:r>
      <w:proofErr w:type="spellStart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Л.М.Рыбченкова</w:t>
      </w:r>
      <w:proofErr w:type="spellEnd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О.М.Александрова</w:t>
      </w:r>
      <w:proofErr w:type="spellEnd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А.Г.Нарушеви</w:t>
      </w:r>
      <w:r w:rsidR="0079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spellEnd"/>
      <w:r w:rsidR="0079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proofErr w:type="gramStart"/>
      <w:r w:rsidR="0079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="007915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«Просвещение», 2020</w:t>
      </w: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74826" w:rsidRPr="0082213C" w:rsidRDefault="00A74826" w:rsidP="00CF6AA3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ориентирована на УМК:  </w:t>
      </w:r>
    </w:p>
    <w:p w:rsidR="0004148A" w:rsidRPr="00791596" w:rsidRDefault="00B5193E" w:rsidP="00CF6AA3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</w:t>
      </w:r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Л.М.Рыбченкова</w:t>
      </w:r>
      <w:proofErr w:type="spellEnd"/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О.М.Александрова</w:t>
      </w:r>
      <w:proofErr w:type="spellEnd"/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А.Г.Нарушеви</w:t>
      </w:r>
      <w:r w:rsidR="00E64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</w:t>
      </w:r>
      <w:proofErr w:type="spellEnd"/>
      <w:r w:rsidR="00E64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proofErr w:type="gramStart"/>
      <w:r w:rsidR="00E64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</w:t>
      </w:r>
      <w:proofErr w:type="spellEnd"/>
      <w:proofErr w:type="gramEnd"/>
      <w:r w:rsidR="00E640D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М.: «Просвещение», 2021</w:t>
      </w:r>
      <w:r w:rsidR="00A74826"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г.</w:t>
      </w:r>
    </w:p>
    <w:p w:rsidR="00BD1762" w:rsidRDefault="0016081C" w:rsidP="00CF6AA3">
      <w:pPr>
        <w:pStyle w:val="a5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Основные цели изучения </w:t>
      </w:r>
      <w:r w:rsidR="00D713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элективного курса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A74826" w:rsidRPr="00C05C18" w:rsidRDefault="00A74826" w:rsidP="00CF6AA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18"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Главная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05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</w:t>
      </w:r>
      <w:r w:rsidRPr="00C05C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курса – 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</w:t>
      </w:r>
      <w:r w:rsidR="00DD25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зволяющем и учителю, и </w:t>
      </w:r>
      <w:r w:rsidRPr="00C05C1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выпускникам прогнозировать положительные результаты выполнения экзаменационной работы с учетом способностей и языковой подготовки обучающихся.</w:t>
      </w:r>
    </w:p>
    <w:p w:rsidR="00DD25CC" w:rsidRPr="00E640D3" w:rsidRDefault="00A74826" w:rsidP="00A7482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64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Цели курса</w:t>
      </w:r>
      <w:proofErr w:type="gramStart"/>
      <w:r w:rsidRPr="00E64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25CC" w:rsidRPr="00E640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proofErr w:type="gramEnd"/>
    </w:p>
    <w:p w:rsidR="00DD25CC" w:rsidRPr="00E662C7" w:rsidRDefault="00A74826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совершенствование приобретенных учащимися знаний,</w:t>
      </w:r>
    </w:p>
    <w:p w:rsidR="00DD25CC" w:rsidRPr="00E662C7" w:rsidRDefault="00A74826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языковой, коммуникативной, лингвистической компетенции, </w:t>
      </w:r>
    </w:p>
    <w:p w:rsidR="00DD25CC" w:rsidRPr="00E662C7" w:rsidRDefault="00A74826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навыков логического мышления, </w:t>
      </w:r>
    </w:p>
    <w:p w:rsidR="00DD25CC" w:rsidRPr="00E662C7" w:rsidRDefault="00DD25CC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A74826"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>асширение кругозора школьников,</w:t>
      </w:r>
    </w:p>
    <w:p w:rsidR="00DD25CC" w:rsidRPr="00E662C7" w:rsidRDefault="00A74826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самостоятельности в работе,</w:t>
      </w:r>
      <w:r w:rsidRPr="00E662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DD25CC" w:rsidRPr="00E662C7" w:rsidRDefault="00A74826" w:rsidP="000021F6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подготовка старшеклассников к выполнению заданий экзаменационной работы на более высоком качественном уровне, </w:t>
      </w:r>
    </w:p>
    <w:p w:rsidR="00A74826" w:rsidRPr="00093254" w:rsidRDefault="00A74826" w:rsidP="00093254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D71353" w:rsidRPr="00E662C7" w:rsidRDefault="00BD1762" w:rsidP="00E662C7">
      <w:p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662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Задачи</w:t>
      </w:r>
      <w:r w:rsidR="00234366" w:rsidRPr="00E662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изучения </w:t>
      </w:r>
      <w:r w:rsidR="00D71353" w:rsidRPr="00E662C7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элективного курса:</w:t>
      </w:r>
      <w:r w:rsidR="00D71353" w:rsidRPr="00E662C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создать условия для формирования у обучающихся интеллектуальных, гражданских, коммуникационных и информационных компетенций;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обеспечить овладением основами учебно-исследовательской деятельности, научными методами решения различных теоретических и практических задач;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 xml:space="preserve">обеспечить образовательную и общекультурную подготовку </w:t>
      </w:r>
      <w:proofErr w:type="gramStart"/>
      <w:r w:rsidRPr="00E662C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E662C7">
        <w:rPr>
          <w:rFonts w:ascii="Times New Roman" w:hAnsi="Times New Roman" w:cs="Times New Roman"/>
          <w:sz w:val="24"/>
          <w:szCs w:val="24"/>
        </w:rPr>
        <w:t>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формирование естественно – научного мировоззрения;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углубление теоретических знаний по цитологии и генетике;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lastRenderedPageBreak/>
        <w:t>развитие умения использовать знания на практике, в том числе и в нестандартных ситуациях;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развитие умений и навыков самостоятельной деятельности;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развитие общебиологических знаний и умений;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формирование потребности в приобретении новых знаний;</w:t>
      </w:r>
    </w:p>
    <w:p w:rsidR="00A74826" w:rsidRPr="00E662C7" w:rsidRDefault="00A74826" w:rsidP="000021F6">
      <w:pPr>
        <w:pStyle w:val="a5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662C7">
        <w:rPr>
          <w:rFonts w:ascii="Times New Roman" w:hAnsi="Times New Roman" w:cs="Times New Roman"/>
          <w:sz w:val="24"/>
          <w:szCs w:val="24"/>
        </w:rPr>
        <w:t>развитие творческих способностей учащихся.</w:t>
      </w:r>
    </w:p>
    <w:p w:rsidR="00D71353" w:rsidRPr="0050199D" w:rsidRDefault="0050199D" w:rsidP="0050199D">
      <w:pPr>
        <w:contextualSpacing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0199D">
        <w:rPr>
          <w:rFonts w:ascii="Times New Roman" w:hAnsi="Times New Roman" w:cs="Times New Roman"/>
          <w:sz w:val="24"/>
          <w:szCs w:val="24"/>
        </w:rPr>
        <w:t xml:space="preserve">Согласно учебному плану МОУ </w:t>
      </w:r>
      <w:proofErr w:type="spellStart"/>
      <w:r w:rsidRPr="0050199D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Pr="0050199D">
        <w:rPr>
          <w:rFonts w:ascii="Times New Roman" w:hAnsi="Times New Roman" w:cs="Times New Roman"/>
          <w:sz w:val="24"/>
          <w:szCs w:val="24"/>
        </w:rPr>
        <w:t xml:space="preserve"> СШ в 2021-2022 учебном году на изучение  </w:t>
      </w:r>
      <w:r w:rsidRPr="0050199D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элективного курса «Русский язык в формате ЕГЭ»   в 11 классе  отводится   1 час в неделю, 34 часа в год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</w:p>
    <w:p w:rsidR="00D71353" w:rsidRPr="00100831" w:rsidRDefault="000435ED" w:rsidP="00100831">
      <w:pPr>
        <w:pStyle w:val="a5"/>
        <w:ind w:left="144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Планируемые резул</w:t>
      </w:r>
      <w:r w:rsidR="00D71353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ьтаты освоения учебного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курса</w:t>
      </w:r>
    </w:p>
    <w:p w:rsidR="00D71353" w:rsidRDefault="006E1F72" w:rsidP="00D71353">
      <w:pPr>
        <w:pStyle w:val="a5"/>
        <w:ind w:left="144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435ED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Личностные   результаты</w:t>
      </w:r>
      <w:r w:rsidRPr="000435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A74826" w:rsidRPr="00987C35" w:rsidRDefault="00A74826" w:rsidP="000021F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феномена русского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</w:t>
      </w:r>
    </w:p>
    <w:p w:rsidR="00A74826" w:rsidRPr="00987C35" w:rsidRDefault="00DD25CC" w:rsidP="000021F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роли русского</w:t>
      </w:r>
      <w:r w:rsidR="00A74826" w:rsidRPr="0098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для самореализации, самовыражения личности в различных областях человеческой деятельности;</w:t>
      </w:r>
    </w:p>
    <w:p w:rsidR="00A74826" w:rsidRPr="00987C35" w:rsidRDefault="00A74826" w:rsidP="000021F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</w:t>
      </w:r>
    </w:p>
    <w:p w:rsidR="002300D4" w:rsidRDefault="00A74826" w:rsidP="000021F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увеличение продуктивного, рецептивного и потенциального словаря; расширение круга используемых языковых и речевых средств.</w:t>
      </w:r>
    </w:p>
    <w:p w:rsidR="00DD25CC" w:rsidRPr="00DD25CC" w:rsidRDefault="00DD25CC" w:rsidP="000021F6">
      <w:pPr>
        <w:pStyle w:val="a5"/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1353" w:rsidRDefault="00D71353" w:rsidP="00D71353">
      <w:pPr>
        <w:pStyle w:val="a5"/>
        <w:ind w:left="1440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 xml:space="preserve"> результаты:</w:t>
      </w:r>
    </w:p>
    <w:p w:rsidR="00D71353" w:rsidRPr="00987C35" w:rsidRDefault="006E1F72" w:rsidP="000021F6">
      <w:pPr>
        <w:pStyle w:val="a5"/>
        <w:numPr>
          <w:ilvl w:val="0"/>
          <w:numId w:val="4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D71353" w:rsidRPr="00987C35" w:rsidRDefault="006E1F72" w:rsidP="000021F6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компетентность в области использования </w:t>
      </w:r>
      <w:proofErr w:type="spellStart"/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информонно</w:t>
      </w:r>
      <w:proofErr w:type="spellEnd"/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-коммуникативных технологий (ИКТ), умение работать с разными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справочниках, словарях, </w:t>
      </w:r>
      <w:proofErr w:type="spellStart"/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интернет-ресурсах</w:t>
      </w:r>
      <w:proofErr w:type="spellEnd"/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); анализировать и оценивать информацию, преобразовывать её из одной формы в другую,</w:t>
      </w:r>
    </w:p>
    <w:p w:rsidR="00D71353" w:rsidRPr="00987C35" w:rsidRDefault="006E1F72" w:rsidP="000021F6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умение адекватно использовать речевые средства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:rsidR="00100831" w:rsidRPr="00987C35" w:rsidRDefault="006E1F72" w:rsidP="000021F6">
      <w:pPr>
        <w:pStyle w:val="a5"/>
        <w:numPr>
          <w:ilvl w:val="0"/>
          <w:numId w:val="4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987C35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5F7878" w:rsidRPr="00DD25CC" w:rsidRDefault="006E1F72" w:rsidP="00DD25CC">
      <w:pPr>
        <w:ind w:left="180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</w:pPr>
      <w:r w:rsidRPr="00100831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Предметные результаты:</w:t>
      </w:r>
    </w:p>
    <w:p w:rsidR="00AE75CD" w:rsidRPr="0082213C" w:rsidRDefault="00AE75CD" w:rsidP="00AE75C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средней (полной) школы программы базов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уровня по русскому </w:t>
      </w: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 являются: </w:t>
      </w:r>
    </w:p>
    <w:p w:rsidR="00AE75CD" w:rsidRPr="0082213C" w:rsidRDefault="00AE75CD" w:rsidP="00AE75C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AE75CD" w:rsidRPr="0082213C" w:rsidRDefault="00AE75CD" w:rsidP="00AE75C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 </w:t>
      </w:r>
    </w:p>
    <w:p w:rsidR="00AE75CD" w:rsidRPr="0082213C" w:rsidRDefault="00AE75CD" w:rsidP="00AE75C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владение всеми видами речевой деятельности: </w:t>
      </w:r>
      <w:proofErr w:type="spellStart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чтение: 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адекватное понимание содержания устного и письменного высказывания, основной и дополнительной, явной и скрытой (подтекстовой) информации; 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пониманием основного содержания, с выборочным извлечением информации) в зависимости от коммуникативной задачи; 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 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создание устных и письменных монологических и диалогических высказываний различных типов и жанров в </w:t>
      </w:r>
      <w:proofErr w:type="gramStart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 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подготовленное выступление перед аудиторией с докладом; защита реферата, проекта;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соблюдение норм речевого поведения в </w:t>
      </w:r>
      <w:proofErr w:type="spellStart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социальнокультурной</w:t>
      </w:r>
      <w:proofErr w:type="spellEnd"/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AE75CD" w:rsidRPr="0082213C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AE75CD" w:rsidRPr="0082213C" w:rsidRDefault="00AE75CD" w:rsidP="00AE75C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</w:t>
      </w:r>
    </w:p>
    <w:p w:rsidR="00AE75CD" w:rsidRPr="00AE75CD" w:rsidRDefault="00AE75CD" w:rsidP="00AE75C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 </w:t>
      </w:r>
    </w:p>
    <w:p w:rsidR="00152196" w:rsidRPr="00BA35E6" w:rsidRDefault="005F7878" w:rsidP="00BA35E6">
      <w:pPr>
        <w:pStyle w:val="a7"/>
        <w:ind w:left="2579"/>
        <w:rPr>
          <w:rFonts w:ascii="Times New Roman" w:hAnsi="Times New Roman"/>
          <w:b/>
          <w:sz w:val="24"/>
          <w:szCs w:val="24"/>
        </w:rPr>
      </w:pPr>
      <w:r w:rsidRPr="006412E5">
        <w:rPr>
          <w:rFonts w:ascii="Times New Roman" w:hAnsi="Times New Roman"/>
          <w:b/>
          <w:sz w:val="24"/>
          <w:szCs w:val="24"/>
        </w:rPr>
        <w:lastRenderedPageBreak/>
        <w:t>Обучающиеся     научатся: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определенной функциональной разновидности языка;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создавать устные монологические и диалогические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 (стилю);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проводить морфемный и словообразовательный анализ слов;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применять знания и умения по </w:t>
      </w:r>
      <w:proofErr w:type="spellStart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морфемике</w:t>
      </w:r>
      <w:proofErr w:type="spellEnd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словообразованию в практике правописания, а также при проведении грамматического и лексического анализа слов;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проводить лексический анализ слова;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опознавать лексические средства выразительности и основные виды тропов, построенных на переносном значении слова (метафора, эпитет, сравнение, гипербола, олицетворение);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отличать слова от других единиц языка; опознавать самостоятельные и служебные части речи и их формы;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анализировать слово с точки зрения его принадлежности к той или иной части речи;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проводить морфологический анализ слова;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опознавать основные единицы синтаксиса (словосочетание, предложение, текст);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находить грамматическую основу предложения;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опознавать предложения простые и сложные, предложения осложненной структуры, распознавать главные и второстепенные члены предложения;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проводить синтаксический анализ;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соблюдать основные языковые нормы в устной и письменной речи;</w:t>
      </w:r>
    </w:p>
    <w:p w:rsidR="00152196" w:rsidRPr="0082213C" w:rsidRDefault="00152196" w:rsidP="0015219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опираться на фонетический, </w:t>
      </w:r>
      <w:proofErr w:type="spellStart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морфемно</w:t>
      </w:r>
      <w:proofErr w:type="spellEnd"/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-словообразовательный и морфологический анализ при выборе правильного написания слова;</w:t>
      </w:r>
    </w:p>
    <w:p w:rsidR="00152196" w:rsidRPr="00BA35E6" w:rsidRDefault="00152196" w:rsidP="00BA35E6">
      <w:pPr>
        <w:spacing w:before="1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</w:t>
      </w:r>
      <w:r w:rsidRPr="008221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опираться на грамматико-интонационный анализ при объяснении расстановки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 препинания в предложении</w:t>
      </w:r>
    </w:p>
    <w:p w:rsidR="005F7878" w:rsidRPr="00987C35" w:rsidRDefault="00E662C7" w:rsidP="00987C35">
      <w:pPr>
        <w:suppressAutoHyphens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Обучающиеся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получа</w:t>
      </w:r>
      <w:r w:rsidR="005F7878" w:rsidRPr="000435ED">
        <w:rPr>
          <w:rFonts w:ascii="Times New Roman" w:eastAsia="Calibri" w:hAnsi="Times New Roman" w:cs="Times New Roman"/>
          <w:b/>
          <w:sz w:val="24"/>
          <w:szCs w:val="24"/>
        </w:rPr>
        <w:t>т возможность научиться:</w:t>
      </w:r>
    </w:p>
    <w:p w:rsidR="005F7878" w:rsidRPr="004A0AAE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A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применять знания о языке в практике правописания, при анализе языковых единиц и явлений, при создании собственного текста; </w:t>
      </w:r>
    </w:p>
    <w:p w:rsidR="005F7878" w:rsidRPr="004A0AAE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AA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 интерпретировать текст;</w:t>
      </w:r>
    </w:p>
    <w:p w:rsidR="005F7878" w:rsidRPr="004A0AAE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AA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связное высказывание, выражая в нём собственное мнение по поводу прочитанного текста;</w:t>
      </w:r>
    </w:p>
    <w:p w:rsidR="005F7878" w:rsidRPr="004A0AAE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0AAE">
        <w:rPr>
          <w:rFonts w:ascii="Times New Roman" w:eastAsia="Times New Roman" w:hAnsi="Times New Roman" w:cs="Times New Roman"/>
          <w:sz w:val="24"/>
          <w:szCs w:val="24"/>
          <w:lang w:eastAsia="ru-RU"/>
        </w:rPr>
        <w:t>аргументировать своё мнение, опираясь на жизненный или читательский опыт;</w:t>
      </w:r>
    </w:p>
    <w:p w:rsidR="005F7878" w:rsidRPr="00465BFC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различные виды анализа языковых единиц; языковых явлений и фактов, допускающих неоднозначную интерпретацию; </w:t>
      </w:r>
    </w:p>
    <w:p w:rsidR="005F7878" w:rsidRPr="00465BFC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B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проводить лингвистический анализ деловых, публицистических, разговорных и художественных тестов; </w:t>
      </w:r>
    </w:p>
    <w:p w:rsidR="005F7878" w:rsidRPr="00465BFC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BFC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собственной речи разнообразные грамматические и лексические средства языка;</w:t>
      </w:r>
    </w:p>
    <w:p w:rsidR="005F7878" w:rsidRPr="00465BFC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BF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связное высказывание, выражая в нём собственное мнение по поводу прочитанного текста;</w:t>
      </w:r>
    </w:p>
    <w:p w:rsidR="005F7878" w:rsidRPr="00465BFC" w:rsidRDefault="005F7878" w:rsidP="000021F6">
      <w:pPr>
        <w:pStyle w:val="a5"/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5BF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формулировать и комментировать проблему, поставленную автором текста;</w:t>
      </w:r>
    </w:p>
    <w:p w:rsidR="005F7878" w:rsidRPr="00C05C18" w:rsidRDefault="005F7878" w:rsidP="00BA35E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5C1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учебного курса, предмета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45"/>
      </w:tblGrid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Введение 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(1 час)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ЕГЭ по русскому языку. Кодификатор элементов содержания и требований к уровню подготовки выпускников для проведения ЕГЭ по русскому языку. Структура КИМ ЕГЭ по русскому языку. Перечень элементов содержания, проверяемых на ЕГЭ по русскому языку. Структура экзаменационной работы и критерии ее оценивания.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Орфографические нормы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часов)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 Трудные случаи русской орфографии: правописание корней и приставок.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корней. Безударные гласные корня.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Гласные </w:t>
            </w:r>
            <w:r w:rsidRPr="00C05C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и, ы</w:t>
            </w: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после приставок.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proofErr w:type="gramStart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Н-</w:t>
            </w:r>
            <w:proofErr w:type="gramEnd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–НН- в суффиксах различных частей речи; правописание суффиксов различных частей речи (кроме –Н-/-НН-).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C05C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 </w:t>
            </w: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 Слитное, дефисное и раздельное написание омонимичных слов и сочетаний слов.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Пунктуационные нормы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(4 часа)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простом предложении: знаки препинания в предложениях с однородными членами, при обособленных членах.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Текст 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(3часа)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(5часов)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Функциональные стили речи 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(5часов)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речи, их основные особенности: назначение каждого из стилей, сфера использования. Разговорный стиль речи. Его особенности.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(3часа)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Коммуникативная компетенция</w:t>
            </w:r>
            <w:r w:rsidR="00E640D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(7часов)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 Психологическая подготовка к ЕГЭ.</w:t>
            </w:r>
          </w:p>
        </w:tc>
      </w:tr>
      <w:tr w:rsidR="005F7878" w:rsidRPr="00C05C18" w:rsidTr="00D325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5F7878" w:rsidRPr="00C05C18" w:rsidRDefault="005F7878" w:rsidP="00CF6AA3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проекта.</w:t>
            </w:r>
          </w:p>
        </w:tc>
      </w:tr>
    </w:tbl>
    <w:p w:rsidR="00A74826" w:rsidRPr="00100831" w:rsidRDefault="00A74826" w:rsidP="00CF6AA3">
      <w:pPr>
        <w:ind w:left="1800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</w:p>
    <w:p w:rsidR="000435ED" w:rsidRPr="008D6FBE" w:rsidRDefault="000435ED" w:rsidP="00CF6AA3">
      <w:pPr>
        <w:pStyle w:val="a5"/>
        <w:suppressAutoHyphens/>
        <w:spacing w:after="0" w:line="240" w:lineRule="atLeast"/>
        <w:ind w:left="1146"/>
        <w:jc w:val="both"/>
        <w:rPr>
          <w:rFonts w:ascii="Times New Roman" w:hAnsi="Times New Roman" w:cs="Times New Roman"/>
          <w:i/>
          <w:sz w:val="24"/>
          <w:szCs w:val="24"/>
          <w:u w:color="000000"/>
          <w:bdr w:val="none" w:sz="0" w:space="0" w:color="auto" w:frame="1"/>
        </w:rPr>
      </w:pPr>
    </w:p>
    <w:p w:rsidR="00675AE0" w:rsidRPr="006E1F72" w:rsidRDefault="00675AE0" w:rsidP="006E1F72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74" w:rsidRDefault="005F7878" w:rsidP="007E0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3A4074" w:rsidRDefault="003A4074" w:rsidP="007E0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A4074" w:rsidRDefault="003A4074" w:rsidP="007E06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4BC5" w:rsidRDefault="003F4BC5" w:rsidP="00E640D3">
      <w:pPr>
        <w:keepNext/>
        <w:tabs>
          <w:tab w:val="left" w:pos="2670"/>
        </w:tabs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F72" w:rsidRPr="00675AE0" w:rsidRDefault="00303D9C" w:rsidP="00303D9C">
      <w:pPr>
        <w:keepNext/>
        <w:tabs>
          <w:tab w:val="left" w:pos="26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6E1F72" w:rsidRPr="007E063B" w:rsidRDefault="006E1F72" w:rsidP="006E1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"/>
        <w:gridCol w:w="5406"/>
        <w:gridCol w:w="3343"/>
      </w:tblGrid>
      <w:tr w:rsidR="00303D9C" w:rsidRPr="007E063B" w:rsidTr="00DB096E">
        <w:tc>
          <w:tcPr>
            <w:tcW w:w="861" w:type="dxa"/>
            <w:shd w:val="clear" w:color="auto" w:fill="auto"/>
          </w:tcPr>
          <w:p w:rsidR="00303D9C" w:rsidRPr="007E063B" w:rsidRDefault="00303D9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936" w:type="dxa"/>
            <w:shd w:val="clear" w:color="auto" w:fill="auto"/>
          </w:tcPr>
          <w:p w:rsidR="00303D9C" w:rsidRPr="00303D9C" w:rsidRDefault="00303D9C" w:rsidP="00303D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03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4778" w:type="dxa"/>
            <w:shd w:val="clear" w:color="auto" w:fill="auto"/>
          </w:tcPr>
          <w:p w:rsidR="00303D9C" w:rsidRPr="00303D9C" w:rsidRDefault="00303D9C" w:rsidP="00303D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03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303D9C" w:rsidRPr="007E063B" w:rsidTr="00DB096E">
        <w:tc>
          <w:tcPr>
            <w:tcW w:w="861" w:type="dxa"/>
            <w:shd w:val="clear" w:color="auto" w:fill="auto"/>
          </w:tcPr>
          <w:p w:rsidR="00303D9C" w:rsidRPr="007E063B" w:rsidRDefault="00303D9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936" w:type="dxa"/>
            <w:shd w:val="clear" w:color="auto" w:fill="auto"/>
          </w:tcPr>
          <w:p w:rsidR="00303D9C" w:rsidRPr="002D7121" w:rsidRDefault="005F7878" w:rsidP="000C7A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4778" w:type="dxa"/>
            <w:shd w:val="clear" w:color="auto" w:fill="auto"/>
          </w:tcPr>
          <w:p w:rsidR="00303D9C" w:rsidRPr="007E063B" w:rsidRDefault="000C7A0F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03D9C" w:rsidRPr="007E063B" w:rsidTr="00DB096E">
        <w:tc>
          <w:tcPr>
            <w:tcW w:w="861" w:type="dxa"/>
            <w:shd w:val="clear" w:color="auto" w:fill="auto"/>
          </w:tcPr>
          <w:p w:rsidR="00303D9C" w:rsidRPr="007E063B" w:rsidRDefault="00303D9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936" w:type="dxa"/>
            <w:shd w:val="clear" w:color="auto" w:fill="auto"/>
          </w:tcPr>
          <w:p w:rsidR="00303D9C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Орфографические нормы </w:t>
            </w:r>
          </w:p>
        </w:tc>
        <w:tc>
          <w:tcPr>
            <w:tcW w:w="4778" w:type="dxa"/>
            <w:shd w:val="clear" w:color="auto" w:fill="auto"/>
          </w:tcPr>
          <w:p w:rsidR="00303D9C" w:rsidRPr="007E063B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303D9C" w:rsidRPr="007E063B" w:rsidTr="00DB096E">
        <w:tc>
          <w:tcPr>
            <w:tcW w:w="861" w:type="dxa"/>
            <w:shd w:val="clear" w:color="auto" w:fill="auto"/>
          </w:tcPr>
          <w:p w:rsidR="00303D9C" w:rsidRPr="007E063B" w:rsidRDefault="00303D9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936" w:type="dxa"/>
            <w:shd w:val="clear" w:color="auto" w:fill="auto"/>
          </w:tcPr>
          <w:p w:rsidR="00303D9C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Пунктуационные нормы </w:t>
            </w:r>
          </w:p>
        </w:tc>
        <w:tc>
          <w:tcPr>
            <w:tcW w:w="4778" w:type="dxa"/>
            <w:shd w:val="clear" w:color="auto" w:fill="auto"/>
          </w:tcPr>
          <w:p w:rsidR="00303D9C" w:rsidRPr="007E063B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303D9C" w:rsidRPr="007E063B" w:rsidTr="00DB096E">
        <w:tc>
          <w:tcPr>
            <w:tcW w:w="861" w:type="dxa"/>
            <w:shd w:val="clear" w:color="auto" w:fill="auto"/>
          </w:tcPr>
          <w:p w:rsidR="00303D9C" w:rsidRPr="007E063B" w:rsidRDefault="00303D9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936" w:type="dxa"/>
            <w:shd w:val="clear" w:color="auto" w:fill="auto"/>
          </w:tcPr>
          <w:p w:rsidR="00303D9C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Текст </w:t>
            </w:r>
          </w:p>
        </w:tc>
        <w:tc>
          <w:tcPr>
            <w:tcW w:w="4778" w:type="dxa"/>
            <w:shd w:val="clear" w:color="auto" w:fill="auto"/>
          </w:tcPr>
          <w:p w:rsidR="00303D9C" w:rsidRPr="007E063B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B0BD3" w:rsidRPr="007E063B" w:rsidTr="00DB096E">
        <w:tc>
          <w:tcPr>
            <w:tcW w:w="861" w:type="dxa"/>
            <w:shd w:val="clear" w:color="auto" w:fill="auto"/>
          </w:tcPr>
          <w:p w:rsidR="00CB0BD3" w:rsidRPr="007E063B" w:rsidRDefault="00CB0BD3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6" w:type="dxa"/>
            <w:shd w:val="clear" w:color="auto" w:fill="auto"/>
          </w:tcPr>
          <w:p w:rsidR="00CB0BD3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Функционально-смысловые типы речи </w:t>
            </w:r>
          </w:p>
        </w:tc>
        <w:tc>
          <w:tcPr>
            <w:tcW w:w="4778" w:type="dxa"/>
            <w:shd w:val="clear" w:color="auto" w:fill="auto"/>
          </w:tcPr>
          <w:p w:rsidR="00CB0BD3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5F7878" w:rsidRPr="007E063B" w:rsidTr="00DB096E">
        <w:tc>
          <w:tcPr>
            <w:tcW w:w="861" w:type="dxa"/>
            <w:shd w:val="clear" w:color="auto" w:fill="auto"/>
          </w:tcPr>
          <w:p w:rsidR="005F7878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936" w:type="dxa"/>
            <w:shd w:val="clear" w:color="auto" w:fill="auto"/>
          </w:tcPr>
          <w:p w:rsidR="005F7878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Изобразительно-выразительные средства языка </w:t>
            </w:r>
          </w:p>
        </w:tc>
        <w:tc>
          <w:tcPr>
            <w:tcW w:w="4778" w:type="dxa"/>
            <w:shd w:val="clear" w:color="auto" w:fill="auto"/>
          </w:tcPr>
          <w:p w:rsidR="005F7878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5F7878" w:rsidRPr="007E063B" w:rsidTr="00DB096E">
        <w:tc>
          <w:tcPr>
            <w:tcW w:w="861" w:type="dxa"/>
            <w:shd w:val="clear" w:color="auto" w:fill="auto"/>
          </w:tcPr>
          <w:p w:rsidR="005F7878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936" w:type="dxa"/>
            <w:shd w:val="clear" w:color="auto" w:fill="auto"/>
          </w:tcPr>
          <w:p w:rsidR="005F7878" w:rsidRPr="002D7121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D712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Коммуникативная компетенция </w:t>
            </w:r>
          </w:p>
        </w:tc>
        <w:tc>
          <w:tcPr>
            <w:tcW w:w="4778" w:type="dxa"/>
            <w:shd w:val="clear" w:color="auto" w:fill="auto"/>
          </w:tcPr>
          <w:p w:rsidR="005F7878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5F7878" w:rsidRPr="007E063B" w:rsidTr="00DB096E">
        <w:tc>
          <w:tcPr>
            <w:tcW w:w="861" w:type="dxa"/>
            <w:shd w:val="clear" w:color="auto" w:fill="auto"/>
          </w:tcPr>
          <w:p w:rsidR="005F7878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6" w:type="dxa"/>
            <w:shd w:val="clear" w:color="auto" w:fill="auto"/>
          </w:tcPr>
          <w:p w:rsidR="005F7878" w:rsidRPr="00C05C18" w:rsidRDefault="00DD25CC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4778" w:type="dxa"/>
            <w:shd w:val="clear" w:color="auto" w:fill="auto"/>
          </w:tcPr>
          <w:p w:rsidR="005F7878" w:rsidRPr="00DD25CC" w:rsidRDefault="005F7878" w:rsidP="00DB096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D2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  <w:r w:rsidR="00DD25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</w:tbl>
    <w:p w:rsidR="006E1F72" w:rsidRPr="007E063B" w:rsidRDefault="006E1F72" w:rsidP="006E1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987C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</w:t>
      </w:r>
    </w:p>
    <w:p w:rsidR="000C4623" w:rsidRDefault="000C4623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00831" w:rsidRDefault="0010083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987C35" w:rsidRDefault="00987C35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BA35E6" w:rsidRDefault="00BA35E6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E640D3" w:rsidRDefault="00E640D3" w:rsidP="002D71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</w:t>
      </w:r>
    </w:p>
    <w:p w:rsidR="00CF6AA3" w:rsidRDefault="00E640D3" w:rsidP="002D71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</w:t>
      </w:r>
    </w:p>
    <w:p w:rsidR="00CF6AA3" w:rsidRDefault="00E640D3" w:rsidP="002D71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</w:t>
      </w:r>
    </w:p>
    <w:p w:rsidR="002D7121" w:rsidRPr="00093254" w:rsidRDefault="00E640D3" w:rsidP="002D7121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               </w:t>
      </w:r>
      <w:r w:rsidR="0009325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2D7121" w:rsidRPr="009358B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Приложение</w:t>
      </w:r>
    </w:p>
    <w:p w:rsidR="002D7121" w:rsidRPr="0082213C" w:rsidRDefault="002D7121" w:rsidP="00093254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2213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E640D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элективного курса «Русский язык в формате ЕГЭ». 11 класс. </w:t>
      </w:r>
    </w:p>
    <w:tbl>
      <w:tblPr>
        <w:tblStyle w:val="a6"/>
        <w:tblW w:w="9606" w:type="dxa"/>
        <w:tblLayout w:type="fixed"/>
        <w:tblLook w:val="04A0" w:firstRow="1" w:lastRow="0" w:firstColumn="1" w:lastColumn="0" w:noHBand="0" w:noVBand="1"/>
      </w:tblPr>
      <w:tblGrid>
        <w:gridCol w:w="636"/>
        <w:gridCol w:w="17"/>
        <w:gridCol w:w="34"/>
        <w:gridCol w:w="16"/>
        <w:gridCol w:w="17"/>
        <w:gridCol w:w="17"/>
        <w:gridCol w:w="33"/>
        <w:gridCol w:w="898"/>
        <w:gridCol w:w="4252"/>
        <w:gridCol w:w="709"/>
        <w:gridCol w:w="850"/>
        <w:gridCol w:w="851"/>
        <w:gridCol w:w="1276"/>
      </w:tblGrid>
      <w:tr w:rsidR="004943BF" w:rsidRPr="0082213C" w:rsidTr="004943BF">
        <w:trPr>
          <w:trHeight w:val="405"/>
        </w:trPr>
        <w:tc>
          <w:tcPr>
            <w:tcW w:w="720" w:type="dxa"/>
            <w:gridSpan w:val="5"/>
          </w:tcPr>
          <w:p w:rsidR="004943BF" w:rsidRPr="00CF6AA3" w:rsidRDefault="004943BF" w:rsidP="00D325C2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№</w:t>
            </w:r>
          </w:p>
          <w:p w:rsidR="004943BF" w:rsidRPr="00CF6AA3" w:rsidRDefault="004943BF" w:rsidP="00D325C2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CF6AA3">
              <w:rPr>
                <w:rFonts w:ascii="Times New Roman" w:eastAsia="Calibri" w:hAnsi="Times New Roman" w:cs="Times New Roman"/>
                <w:lang w:eastAsia="ru-RU"/>
              </w:rPr>
              <w:t>п</w:t>
            </w:r>
            <w:proofErr w:type="gramEnd"/>
            <w:r w:rsidRPr="00CF6AA3">
              <w:rPr>
                <w:rFonts w:ascii="Times New Roman" w:eastAsia="Calibri" w:hAnsi="Times New Roman" w:cs="Times New Roman"/>
                <w:lang w:eastAsia="ru-RU"/>
              </w:rPr>
              <w:t>/п</w:t>
            </w:r>
          </w:p>
        </w:tc>
        <w:tc>
          <w:tcPr>
            <w:tcW w:w="948" w:type="dxa"/>
            <w:gridSpan w:val="3"/>
          </w:tcPr>
          <w:p w:rsidR="004943BF" w:rsidRPr="00CF6AA3" w:rsidRDefault="004943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943BF" w:rsidRPr="00CF6AA3" w:rsidRDefault="004943BF" w:rsidP="004943BF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F6AA3">
              <w:rPr>
                <w:rFonts w:ascii="Times New Roman" w:eastAsia="Times New Roman" w:hAnsi="Times New Roman" w:cs="Times New Roman"/>
                <w:lang w:eastAsia="ru-RU"/>
              </w:rPr>
              <w:t>Номер раздела и темы урока</w:t>
            </w:r>
          </w:p>
        </w:tc>
        <w:tc>
          <w:tcPr>
            <w:tcW w:w="4252" w:type="dxa"/>
          </w:tcPr>
          <w:p w:rsidR="004943BF" w:rsidRPr="00CF6AA3" w:rsidRDefault="004943BF" w:rsidP="00D325C2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Тема урока</w:t>
            </w:r>
          </w:p>
          <w:p w:rsidR="004943BF" w:rsidRPr="00CF6AA3" w:rsidRDefault="004943BF" w:rsidP="00D325C2">
            <w:pPr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709" w:type="dxa"/>
          </w:tcPr>
          <w:p w:rsidR="004943BF" w:rsidRPr="00CF6AA3" w:rsidRDefault="004943BF" w:rsidP="00D325C2">
            <w:pPr>
              <w:spacing w:after="15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Кол-во часов</w:t>
            </w:r>
          </w:p>
        </w:tc>
        <w:tc>
          <w:tcPr>
            <w:tcW w:w="850" w:type="dxa"/>
          </w:tcPr>
          <w:p w:rsidR="004943BF" w:rsidRPr="00CF6AA3" w:rsidRDefault="004943BF" w:rsidP="00D325C2">
            <w:pPr>
              <w:rPr>
                <w:rFonts w:ascii="Times New Roman" w:hAnsi="Times New Roman" w:cs="Times New Roman"/>
              </w:rPr>
            </w:pPr>
            <w:r w:rsidRPr="00CF6AA3">
              <w:rPr>
                <w:rFonts w:ascii="Times New Roman" w:hAnsi="Times New Roman" w:cs="Times New Roman"/>
              </w:rPr>
              <w:t>Дата</w:t>
            </w:r>
          </w:p>
          <w:p w:rsidR="004943BF" w:rsidRPr="00CF6AA3" w:rsidRDefault="004943BF" w:rsidP="00D325C2">
            <w:pPr>
              <w:rPr>
                <w:rFonts w:ascii="Times New Roman" w:hAnsi="Times New Roman" w:cs="Times New Roman"/>
              </w:rPr>
            </w:pPr>
            <w:r w:rsidRPr="00CF6AA3">
              <w:rPr>
                <w:rFonts w:ascii="Times New Roman" w:hAnsi="Times New Roman" w:cs="Times New Roman"/>
              </w:rPr>
              <w:t>(план)</w:t>
            </w:r>
          </w:p>
        </w:tc>
        <w:tc>
          <w:tcPr>
            <w:tcW w:w="851" w:type="dxa"/>
          </w:tcPr>
          <w:p w:rsidR="004943BF" w:rsidRPr="00CF6AA3" w:rsidRDefault="004943BF" w:rsidP="00D325C2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Дата</w:t>
            </w:r>
          </w:p>
          <w:p w:rsidR="004943BF" w:rsidRPr="00CF6AA3" w:rsidRDefault="004943BF" w:rsidP="00D325C2">
            <w:pPr>
              <w:rPr>
                <w:rFonts w:ascii="Times New Roman" w:hAnsi="Times New Roman" w:cs="Times New Roman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(факт)</w:t>
            </w:r>
          </w:p>
        </w:tc>
        <w:tc>
          <w:tcPr>
            <w:tcW w:w="1276" w:type="dxa"/>
          </w:tcPr>
          <w:p w:rsidR="004943BF" w:rsidRPr="00CF6AA3" w:rsidRDefault="004943BF" w:rsidP="00D325C2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Примечание</w:t>
            </w:r>
          </w:p>
          <w:p w:rsidR="004943BF" w:rsidRPr="00CF6AA3" w:rsidRDefault="004943BF" w:rsidP="00D325C2">
            <w:pPr>
              <w:rPr>
                <w:rFonts w:ascii="Times New Roman" w:hAnsi="Times New Roman" w:cs="Times New Roman"/>
              </w:rPr>
            </w:pPr>
            <w:r w:rsidRPr="00CF6AA3">
              <w:rPr>
                <w:rFonts w:ascii="Times New Roman" w:eastAsia="Calibri" w:hAnsi="Times New Roman" w:cs="Times New Roman"/>
                <w:lang w:eastAsia="ru-RU"/>
              </w:rPr>
              <w:t>Причина корректировки</w:t>
            </w:r>
          </w:p>
        </w:tc>
      </w:tr>
      <w:tr w:rsidR="00987C35" w:rsidRPr="0082213C" w:rsidTr="00E640D3">
        <w:trPr>
          <w:trHeight w:val="405"/>
        </w:trPr>
        <w:tc>
          <w:tcPr>
            <w:tcW w:w="9606" w:type="dxa"/>
            <w:gridSpan w:val="13"/>
          </w:tcPr>
          <w:p w:rsidR="00987C35" w:rsidRPr="00416E46" w:rsidRDefault="004943BF" w:rsidP="00E640D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="00987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Введение</w:t>
            </w:r>
            <w:r w:rsidR="00DD25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-</w:t>
            </w:r>
            <w:r w:rsidR="00987C3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(1 ч)</w:t>
            </w: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252" w:type="dxa"/>
          </w:tcPr>
          <w:p w:rsidR="004943BF" w:rsidRPr="0082213C" w:rsidRDefault="004943BF" w:rsidP="002D71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ЕГЭ по русскому языку. Кодификатор элементов содержания и требований к уровню подготовки выпускников для проведения ЕГЭ по русскому языку. Структура КИМ ЕГЭ по русскому языку. Перечень элементов содержания, проверяемых на ЕГЭ по русскому языку. Структура экзаменационной работы и критерии ее оценивания.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21" w:rsidRPr="0082213C" w:rsidTr="00E640D3">
        <w:tc>
          <w:tcPr>
            <w:tcW w:w="9606" w:type="dxa"/>
            <w:gridSpan w:val="13"/>
          </w:tcPr>
          <w:p w:rsidR="002D7121" w:rsidRPr="00987C35" w:rsidRDefault="00E640D3" w:rsidP="00E640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</w:t>
            </w:r>
            <w:r w:rsidR="004943BF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  <w:r w:rsidR="002D7121" w:rsidRPr="00987C35">
              <w:rPr>
                <w:rFonts w:ascii="Times New Roman" w:hAnsi="Times New Roman" w:cs="Times New Roman"/>
                <w:b/>
                <w:sz w:val="24"/>
                <w:szCs w:val="24"/>
              </w:rPr>
              <w:t>Орфографические нормы</w:t>
            </w:r>
            <w:r w:rsidR="00DD25CC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2D7121" w:rsidRPr="00987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2D7121" w:rsidRPr="00987C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="002D7121" w:rsidRPr="00987C35">
              <w:rPr>
                <w:rFonts w:ascii="Times New Roman" w:hAnsi="Times New Roman" w:cs="Times New Roman"/>
                <w:b/>
                <w:sz w:val="24"/>
                <w:szCs w:val="24"/>
              </w:rPr>
              <w:t>5 часов)</w:t>
            </w: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Принципы русской орфографии. Трудные случаи русской орфографии: правописание корней. Безударные гласные корня.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121">
              <w:rPr>
                <w:rFonts w:ascii="Times New Roman" w:hAnsi="Times New Roman" w:cs="Times New Roman"/>
                <w:sz w:val="24"/>
                <w:szCs w:val="24"/>
              </w:rPr>
              <w:t>Гласные и, ы после приставок.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Правописание падежных окончаний. Правописание личных окончаний и суффиксов глаголов и глагольных форм.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12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proofErr w:type="gramStart"/>
            <w:r w:rsidRPr="002D7121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2D7121">
              <w:rPr>
                <w:rFonts w:ascii="Times New Roman" w:hAnsi="Times New Roman" w:cs="Times New Roman"/>
                <w:sz w:val="24"/>
                <w:szCs w:val="24"/>
              </w:rPr>
              <w:t xml:space="preserve"> и –НН- в суффиксах различных частей речи; правописание суффиксов различных частей речи (кроме –Н-/-НН-).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Слитное и раздельное написание </w:t>
            </w:r>
            <w:r w:rsidRPr="00C05C1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не </w:t>
            </w: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различными частями речи. Правописание служебных слов. Слитное, дефисное и раздельное написание омонимичных слов и сочетаний слов.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Тест.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21" w:rsidRPr="0082213C" w:rsidTr="00E640D3">
        <w:tc>
          <w:tcPr>
            <w:tcW w:w="9606" w:type="dxa"/>
            <w:gridSpan w:val="13"/>
          </w:tcPr>
          <w:p w:rsidR="002D7121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</w:t>
            </w:r>
            <w:r w:rsidR="002D7121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Пунктуационные нормы </w:t>
            </w:r>
            <w:r w:rsidR="00DD2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2D7121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(4 часа)</w:t>
            </w: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Использование алгоритмов при освоении пунктуационных норм. Трудные случаи пунктуации.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простом предложении: знаки препинания в предложениях с однородными членами, при обособленных членах.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Знаки препинания в предложениях со словами и конструкциями, грамматически не связанными с членами предложения.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Пунктуация в сложных предложениях: Сложное предложение с разными видами связи.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Тест.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C2" w:rsidRPr="0082213C" w:rsidTr="00E640D3">
        <w:tc>
          <w:tcPr>
            <w:tcW w:w="9606" w:type="dxa"/>
            <w:gridSpan w:val="13"/>
          </w:tcPr>
          <w:p w:rsidR="00D325C2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4.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Текст (3часа)</w:t>
            </w: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Структура, языковое оформление. Смысловая и композиционная целостность текста.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Последовательность предложений в тексте. Разноаспектный анализ текста. Логико-смысловые отношения между частями микротекста. Средства связи предложений в тексте.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37" w:type="dxa"/>
            <w:gridSpan w:val="6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31" w:type="dxa"/>
            <w:gridSpan w:val="2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Основная и дополнительная информация микротекста. Информационная обработка письменных текстов различных стилей и жанров.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C2" w:rsidRPr="0082213C" w:rsidTr="00E640D3">
        <w:tc>
          <w:tcPr>
            <w:tcW w:w="9606" w:type="dxa"/>
            <w:gridSpan w:val="13"/>
          </w:tcPr>
          <w:p w:rsidR="00D325C2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5.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Функционально-смысловые типы речи</w:t>
            </w:r>
            <w:r w:rsidR="00DD2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-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(5часов)</w:t>
            </w:r>
          </w:p>
        </w:tc>
      </w:tr>
      <w:tr w:rsidR="004943BF" w:rsidRPr="0082213C" w:rsidTr="004943BF">
        <w:tc>
          <w:tcPr>
            <w:tcW w:w="770" w:type="dxa"/>
            <w:gridSpan w:val="7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98" w:type="dxa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Функционально-смысловые типы речи, их отличительные признаки.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70" w:type="dxa"/>
            <w:gridSpan w:val="7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98" w:type="dxa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Повествование.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70" w:type="dxa"/>
            <w:gridSpan w:val="7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8" w:type="dxa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70" w:type="dxa"/>
            <w:gridSpan w:val="7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98" w:type="dxa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Рассуждение.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70" w:type="dxa"/>
            <w:gridSpan w:val="7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98" w:type="dxa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ошибок при определении типов речи.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C2" w:rsidRPr="0082213C" w:rsidTr="00E640D3">
        <w:tc>
          <w:tcPr>
            <w:tcW w:w="9606" w:type="dxa"/>
            <w:gridSpan w:val="13"/>
          </w:tcPr>
          <w:p w:rsidR="00D325C2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Раздел.6 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Функциональные стили речи </w:t>
            </w:r>
            <w:r w:rsidR="00DD25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- 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(5часов)</w:t>
            </w:r>
          </w:p>
        </w:tc>
      </w:tr>
      <w:tr w:rsidR="004943BF" w:rsidRPr="0082213C" w:rsidTr="004943BF">
        <w:tc>
          <w:tcPr>
            <w:tcW w:w="703" w:type="dxa"/>
            <w:gridSpan w:val="4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5" w:type="dxa"/>
            <w:gridSpan w:val="4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Функциональные стили речи, их основные особенности: назначение каждого из стилей, сфера использования. Разговорный стиль речи. Его особенности.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03" w:type="dxa"/>
            <w:gridSpan w:val="4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5" w:type="dxa"/>
            <w:gridSpan w:val="4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Официально-деловой стиль речи. Его основные признаки, назначение, сфера использования, своеобразие лексики, синтаксиса и построения текста.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03" w:type="dxa"/>
            <w:gridSpan w:val="4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965" w:type="dxa"/>
            <w:gridSpan w:val="4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Публицистический стиль, его особенности. Средства эмоциональной выразительности. Жанры публицистического стиля.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03" w:type="dxa"/>
            <w:gridSpan w:val="4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5" w:type="dxa"/>
            <w:gridSpan w:val="4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Научный стиль, его особенности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703" w:type="dxa"/>
            <w:gridSpan w:val="4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5" w:type="dxa"/>
            <w:gridSpan w:val="4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Художественный стиль речи. Предупреждение ошибок при определении стиля текста.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Тест.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C2" w:rsidRPr="0082213C" w:rsidTr="00E640D3">
        <w:tc>
          <w:tcPr>
            <w:tcW w:w="9606" w:type="dxa"/>
            <w:gridSpan w:val="13"/>
          </w:tcPr>
          <w:p w:rsidR="00D325C2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7.</w:t>
            </w:r>
            <w:r w:rsidR="00D325C2"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Изобразительно-выразительные средства языка (3часа)</w:t>
            </w:r>
          </w:p>
        </w:tc>
      </w:tr>
      <w:tr w:rsidR="004943BF" w:rsidRPr="0082213C" w:rsidTr="004943BF">
        <w:tc>
          <w:tcPr>
            <w:tcW w:w="687" w:type="dxa"/>
            <w:gridSpan w:val="3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81" w:type="dxa"/>
            <w:gridSpan w:val="5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Речь. Изобразительно-выразительные средства языка. Выразительные средства лексики и фразеологии.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87" w:type="dxa"/>
            <w:gridSpan w:val="3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81" w:type="dxa"/>
            <w:gridSpan w:val="5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Тропы, их характеристика. Умение находить их в тексте.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87" w:type="dxa"/>
            <w:gridSpan w:val="3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81" w:type="dxa"/>
            <w:gridSpan w:val="5"/>
          </w:tcPr>
          <w:p w:rsidR="004943BF" w:rsidRPr="0082213C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Стилистические фигуры, их роль в тексте.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Тест.</w:t>
            </w:r>
          </w:p>
        </w:tc>
        <w:tc>
          <w:tcPr>
            <w:tcW w:w="709" w:type="dxa"/>
          </w:tcPr>
          <w:p w:rsidR="004943BF" w:rsidRPr="0082213C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25C2" w:rsidRPr="0082213C" w:rsidTr="00E640D3">
        <w:tc>
          <w:tcPr>
            <w:tcW w:w="9606" w:type="dxa"/>
            <w:gridSpan w:val="13"/>
          </w:tcPr>
          <w:p w:rsidR="00D325C2" w:rsidRPr="0032521A" w:rsidRDefault="004943BF" w:rsidP="004943B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Раздел.8. </w:t>
            </w:r>
            <w:r w:rsidR="00D325C2" w:rsidRPr="0032521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Коммуникативная компетенция (7часов)</w:t>
            </w:r>
          </w:p>
        </w:tc>
      </w:tr>
      <w:tr w:rsidR="004943BF" w:rsidRPr="0082213C" w:rsidTr="004943BF">
        <w:tc>
          <w:tcPr>
            <w:tcW w:w="653" w:type="dxa"/>
            <w:gridSpan w:val="2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015" w:type="dxa"/>
            <w:gridSpan w:val="6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25C2">
              <w:rPr>
                <w:rFonts w:ascii="Times New Roman" w:hAnsi="Times New Roman" w:cs="Times New Roman"/>
                <w:sz w:val="24"/>
                <w:szCs w:val="24"/>
              </w:rPr>
              <w:t>Коммуникативный уровень выполнения экзаменационной работы. Требования к письменной работе выпускника (критерии содержания, композиция, речевое оформление, грамотность)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8.2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Исходные тексты, их жанровое многообразие. Структура письменной экзаменационной работы. Формулировка проблем исходного текста. Виды проблем. Комментарий к сформулированной проблеме исходного текста. Авторская позиция. Отражение авторской позиции в тексте.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8.3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Аргументация собственного мнения по проблеме. Формы аргументации. Правила использования аргументов. Источники аргументации. Смысловая цельность, речевая связность и последовательность изложения. Логические ошибки, их характеристика и предупреждение.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8.4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Абзацное членение, типичные ошибки в абзацном членении письменной работы, их предупреждение. Точность и выразительность речи. Соблюдение орфографических, пунктуационных, языковых, речевых, этических, </w:t>
            </w:r>
            <w:proofErr w:type="spellStart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фактологических</w:t>
            </w:r>
            <w:proofErr w:type="spellEnd"/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норм.</w:t>
            </w: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Сочинение в формате ЕГЭ.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8.5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точности и выразительности речи экзаменационной работы. Речевые ошибки и недочёты. Фактические и фоновые ошибки. Психологическая подготовка к ЕГЭ.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8.6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Подготовка к защите проекта.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1105</w:t>
            </w: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43BF" w:rsidRPr="0082213C" w:rsidTr="004943BF">
        <w:tc>
          <w:tcPr>
            <w:tcW w:w="636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1032" w:type="dxa"/>
            <w:gridSpan w:val="7"/>
          </w:tcPr>
          <w:p w:rsidR="004943BF" w:rsidRDefault="004943BF" w:rsidP="004943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8.7</w:t>
            </w:r>
          </w:p>
        </w:tc>
        <w:tc>
          <w:tcPr>
            <w:tcW w:w="4252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5C1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проекта.</w:t>
            </w:r>
          </w:p>
        </w:tc>
        <w:tc>
          <w:tcPr>
            <w:tcW w:w="709" w:type="dxa"/>
          </w:tcPr>
          <w:p w:rsidR="004943BF" w:rsidRDefault="004943BF" w:rsidP="00D325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4943BF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943BF" w:rsidRPr="0082213C" w:rsidRDefault="004943BF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7121" w:rsidRPr="0082213C" w:rsidTr="004943BF">
        <w:tc>
          <w:tcPr>
            <w:tcW w:w="1668" w:type="dxa"/>
            <w:gridSpan w:val="8"/>
          </w:tcPr>
          <w:p w:rsidR="002D7121" w:rsidRPr="0082213C" w:rsidRDefault="002D7121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D7121" w:rsidRPr="0082213C" w:rsidRDefault="00093254" w:rsidP="00D325C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709" w:type="dxa"/>
          </w:tcPr>
          <w:p w:rsidR="002D7121" w:rsidRPr="0082213C" w:rsidRDefault="002D7121" w:rsidP="00D325C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2213C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850" w:type="dxa"/>
          </w:tcPr>
          <w:p w:rsidR="002D7121" w:rsidRPr="0082213C" w:rsidRDefault="002D7121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2D7121" w:rsidRPr="0082213C" w:rsidRDefault="002D7121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D7121" w:rsidRPr="0082213C" w:rsidRDefault="002D7121" w:rsidP="00D325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D7121" w:rsidRPr="0082213C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1A464B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2D7121" w:rsidRDefault="002D7121" w:rsidP="002D7121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Лист корректировки календарно-тематического планирования </w:t>
      </w:r>
    </w:p>
    <w:p w:rsidR="00AE75CD" w:rsidRPr="004A397A" w:rsidRDefault="00AE75CD" w:rsidP="00AE75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 2021-2022 учебный год  по элективному курсу </w:t>
      </w:r>
      <w:r w:rsidRPr="00AE75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Pr="00AE75C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Русский язык в формате ЕГЭ» 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,</w:t>
      </w:r>
      <w:r w:rsidRPr="00AE75C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11</w:t>
      </w: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класс.</w:t>
      </w:r>
    </w:p>
    <w:p w:rsidR="00AE75CD" w:rsidRPr="004A397A" w:rsidRDefault="00AE75CD" w:rsidP="00AE75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11</w:t>
      </w:r>
    </w:p>
    <w:p w:rsidR="00AE75CD" w:rsidRPr="004A397A" w:rsidRDefault="00AE75CD" w:rsidP="00AE75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Предмет: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Русский язык</w:t>
      </w:r>
    </w:p>
    <w:p w:rsidR="00AE75CD" w:rsidRPr="004A397A" w:rsidRDefault="00AE75CD" w:rsidP="00AE75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Учитель:</w:t>
      </w:r>
      <w:r w:rsidRPr="004A39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4A397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Апряткина</w:t>
      </w:r>
      <w:proofErr w:type="spellEnd"/>
      <w:r w:rsidRPr="004A397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В.П.</w:t>
      </w:r>
    </w:p>
    <w:p w:rsidR="00AE75CD" w:rsidRPr="004A397A" w:rsidRDefault="00AE75CD" w:rsidP="00AE75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AE75CD" w:rsidRPr="004A397A" w:rsidTr="0032521A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AE75CD" w:rsidRPr="004A397A" w:rsidTr="0032521A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A397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75CD" w:rsidRPr="004A397A" w:rsidTr="0032521A">
        <w:trPr>
          <w:trHeight w:val="258"/>
        </w:trPr>
        <w:tc>
          <w:tcPr>
            <w:tcW w:w="852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AE75CD" w:rsidRPr="004A397A" w:rsidRDefault="00AE75CD" w:rsidP="003252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E75CD" w:rsidRPr="004A397A" w:rsidRDefault="00AE75CD" w:rsidP="00AE75CD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AE75CD" w:rsidRPr="004A397A" w:rsidRDefault="00AE75CD" w:rsidP="00AE75CD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Pr="004A397A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E75CD" w:rsidRDefault="00AE75CD" w:rsidP="00AE75CD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ab/>
      </w:r>
    </w:p>
    <w:p w:rsidR="002D7121" w:rsidRDefault="002D7121" w:rsidP="002D7121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2D7121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2D7121" w:rsidRDefault="002D7121" w:rsidP="003A4074">
      <w:pPr>
        <w:rPr>
          <w:rFonts w:ascii="Times New Roman" w:hAnsi="Times New Roman" w:cs="Times New Roman"/>
          <w:b/>
          <w:sz w:val="24"/>
          <w:szCs w:val="24"/>
        </w:rPr>
      </w:pPr>
    </w:p>
    <w:p w:rsidR="00D30DC1" w:rsidRPr="00FB5AAB" w:rsidRDefault="00D30DC1" w:rsidP="007E063B">
      <w:pPr>
        <w:rPr>
          <w:rFonts w:ascii="Times New Roman" w:hAnsi="Times New Roman" w:cs="Times New Roman"/>
          <w:sz w:val="24"/>
          <w:szCs w:val="24"/>
        </w:rPr>
      </w:pPr>
    </w:p>
    <w:p w:rsidR="007E063B" w:rsidRPr="007E063B" w:rsidRDefault="007E063B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262DC" w:rsidRPr="007F0EFE" w:rsidRDefault="00536A09" w:rsidP="00E262DC">
      <w:pPr>
        <w:tabs>
          <w:tab w:val="left" w:pos="1860"/>
        </w:tabs>
        <w:rPr>
          <w:rFonts w:eastAsiaTheme="minorEastAsia" w:cs="Times New Roman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E262DC" w:rsidRPr="007F0EFE" w:rsidRDefault="00E262DC" w:rsidP="00E262DC">
      <w:pPr>
        <w:tabs>
          <w:tab w:val="left" w:pos="1860"/>
        </w:tabs>
        <w:jc w:val="center"/>
        <w:rPr>
          <w:rFonts w:eastAsiaTheme="minorEastAsia" w:cs="Times New Roman"/>
          <w:lang w:eastAsia="ru-RU"/>
        </w:rPr>
      </w:pPr>
    </w:p>
    <w:p w:rsidR="007E063B" w:rsidRPr="007E063B" w:rsidRDefault="001E6C34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32"/>
          <w:szCs w:val="32"/>
          <w:lang w:eastAsia="ru-RU"/>
        </w:rPr>
        <w:t xml:space="preserve"> </w:t>
      </w:r>
    </w:p>
    <w:p w:rsidR="007E063B" w:rsidRPr="007E063B" w:rsidRDefault="007E063B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E063B" w:rsidRPr="007E063B" w:rsidRDefault="007E063B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E063B" w:rsidRPr="007E063B" w:rsidRDefault="007E063B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741023" w:rsidRDefault="00741023"/>
    <w:sectPr w:rsidR="00741023" w:rsidSect="00CF6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460F" w:rsidRDefault="00D6460F" w:rsidP="00DE38D8">
      <w:pPr>
        <w:spacing w:after="0" w:line="240" w:lineRule="auto"/>
      </w:pPr>
      <w:r>
        <w:separator/>
      </w:r>
    </w:p>
  </w:endnote>
  <w:endnote w:type="continuationSeparator" w:id="0">
    <w:p w:rsidR="00D6460F" w:rsidRDefault="00D6460F" w:rsidP="00DE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460F" w:rsidRDefault="00D6460F" w:rsidP="00DE38D8">
      <w:pPr>
        <w:spacing w:after="0" w:line="240" w:lineRule="auto"/>
      </w:pPr>
      <w:r>
        <w:separator/>
      </w:r>
    </w:p>
  </w:footnote>
  <w:footnote w:type="continuationSeparator" w:id="0">
    <w:p w:rsidR="00D6460F" w:rsidRDefault="00D6460F" w:rsidP="00DE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6CD0" w:rsidRDefault="00836CD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E1634"/>
    <w:multiLevelType w:val="hybridMultilevel"/>
    <w:tmpl w:val="24F656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BF6"/>
    <w:multiLevelType w:val="hybridMultilevel"/>
    <w:tmpl w:val="9DDA500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B165DF4"/>
    <w:multiLevelType w:val="hybridMultilevel"/>
    <w:tmpl w:val="AB0A22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0847B9"/>
    <w:multiLevelType w:val="hybridMultilevel"/>
    <w:tmpl w:val="32BC9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AE24C19"/>
    <w:multiLevelType w:val="hybridMultilevel"/>
    <w:tmpl w:val="AF3414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B8"/>
    <w:rsid w:val="000021F6"/>
    <w:rsid w:val="00007CC8"/>
    <w:rsid w:val="00014E03"/>
    <w:rsid w:val="000276BB"/>
    <w:rsid w:val="0004148A"/>
    <w:rsid w:val="000435ED"/>
    <w:rsid w:val="00072124"/>
    <w:rsid w:val="00076A6C"/>
    <w:rsid w:val="000770BC"/>
    <w:rsid w:val="00077ADC"/>
    <w:rsid w:val="000930C5"/>
    <w:rsid w:val="00093254"/>
    <w:rsid w:val="0009776E"/>
    <w:rsid w:val="000A1A5A"/>
    <w:rsid w:val="000B0755"/>
    <w:rsid w:val="000B694D"/>
    <w:rsid w:val="000C4623"/>
    <w:rsid w:val="000C7A0F"/>
    <w:rsid w:val="000D7189"/>
    <w:rsid w:val="00100831"/>
    <w:rsid w:val="00140617"/>
    <w:rsid w:val="00152196"/>
    <w:rsid w:val="001535F8"/>
    <w:rsid w:val="0016081C"/>
    <w:rsid w:val="00167CBB"/>
    <w:rsid w:val="001A3338"/>
    <w:rsid w:val="001A464B"/>
    <w:rsid w:val="001C0770"/>
    <w:rsid w:val="001E6C34"/>
    <w:rsid w:val="001E7F3D"/>
    <w:rsid w:val="001F1464"/>
    <w:rsid w:val="002005B9"/>
    <w:rsid w:val="002010A1"/>
    <w:rsid w:val="00211621"/>
    <w:rsid w:val="0022002C"/>
    <w:rsid w:val="00220618"/>
    <w:rsid w:val="00221C74"/>
    <w:rsid w:val="00222508"/>
    <w:rsid w:val="00226679"/>
    <w:rsid w:val="00227DBD"/>
    <w:rsid w:val="002300D4"/>
    <w:rsid w:val="00234366"/>
    <w:rsid w:val="00281CB8"/>
    <w:rsid w:val="002823A6"/>
    <w:rsid w:val="0029608B"/>
    <w:rsid w:val="002968CC"/>
    <w:rsid w:val="002A5915"/>
    <w:rsid w:val="002A6083"/>
    <w:rsid w:val="002B0E00"/>
    <w:rsid w:val="002D27F4"/>
    <w:rsid w:val="002D7121"/>
    <w:rsid w:val="002E108F"/>
    <w:rsid w:val="002E12D6"/>
    <w:rsid w:val="002E55C0"/>
    <w:rsid w:val="00303D9C"/>
    <w:rsid w:val="003133E7"/>
    <w:rsid w:val="00315B2E"/>
    <w:rsid w:val="0032521A"/>
    <w:rsid w:val="00351C96"/>
    <w:rsid w:val="00353D28"/>
    <w:rsid w:val="003731BC"/>
    <w:rsid w:val="00386A64"/>
    <w:rsid w:val="003A4074"/>
    <w:rsid w:val="003B1856"/>
    <w:rsid w:val="003C3365"/>
    <w:rsid w:val="003C4859"/>
    <w:rsid w:val="003E0442"/>
    <w:rsid w:val="003E0C7E"/>
    <w:rsid w:val="003E0FF6"/>
    <w:rsid w:val="003E3A5D"/>
    <w:rsid w:val="003F4BC5"/>
    <w:rsid w:val="004120E6"/>
    <w:rsid w:val="004149D2"/>
    <w:rsid w:val="00450554"/>
    <w:rsid w:val="00463FCC"/>
    <w:rsid w:val="00465BFC"/>
    <w:rsid w:val="00472425"/>
    <w:rsid w:val="00473F16"/>
    <w:rsid w:val="004943BF"/>
    <w:rsid w:val="004A0AAE"/>
    <w:rsid w:val="004A7466"/>
    <w:rsid w:val="004C33F6"/>
    <w:rsid w:val="004C53A4"/>
    <w:rsid w:val="004C5EC6"/>
    <w:rsid w:val="004D3F92"/>
    <w:rsid w:val="005010D1"/>
    <w:rsid w:val="0050199D"/>
    <w:rsid w:val="00536A09"/>
    <w:rsid w:val="00555600"/>
    <w:rsid w:val="0056359A"/>
    <w:rsid w:val="00563ABC"/>
    <w:rsid w:val="005852FF"/>
    <w:rsid w:val="005A5133"/>
    <w:rsid w:val="005B372C"/>
    <w:rsid w:val="005D249E"/>
    <w:rsid w:val="005F2027"/>
    <w:rsid w:val="005F3047"/>
    <w:rsid w:val="005F7878"/>
    <w:rsid w:val="00604116"/>
    <w:rsid w:val="0060447E"/>
    <w:rsid w:val="00615F27"/>
    <w:rsid w:val="00627761"/>
    <w:rsid w:val="006412E5"/>
    <w:rsid w:val="006661ED"/>
    <w:rsid w:val="00675AE0"/>
    <w:rsid w:val="00683E84"/>
    <w:rsid w:val="00685D7A"/>
    <w:rsid w:val="006979D6"/>
    <w:rsid w:val="006B1B4D"/>
    <w:rsid w:val="006B24B6"/>
    <w:rsid w:val="006E1F72"/>
    <w:rsid w:val="006F00EB"/>
    <w:rsid w:val="00741023"/>
    <w:rsid w:val="007427F5"/>
    <w:rsid w:val="00745237"/>
    <w:rsid w:val="00773A2C"/>
    <w:rsid w:val="00790085"/>
    <w:rsid w:val="007910F4"/>
    <w:rsid w:val="00791596"/>
    <w:rsid w:val="00795E7B"/>
    <w:rsid w:val="007B1230"/>
    <w:rsid w:val="007B34D8"/>
    <w:rsid w:val="007C2679"/>
    <w:rsid w:val="007D0288"/>
    <w:rsid w:val="007E063B"/>
    <w:rsid w:val="007E5DE5"/>
    <w:rsid w:val="00805698"/>
    <w:rsid w:val="00832B33"/>
    <w:rsid w:val="00836CD0"/>
    <w:rsid w:val="008500DA"/>
    <w:rsid w:val="00870573"/>
    <w:rsid w:val="008D6FBE"/>
    <w:rsid w:val="008E65C0"/>
    <w:rsid w:val="008F7C2C"/>
    <w:rsid w:val="009021E2"/>
    <w:rsid w:val="00922A4E"/>
    <w:rsid w:val="00931D23"/>
    <w:rsid w:val="00963900"/>
    <w:rsid w:val="00987C35"/>
    <w:rsid w:val="009D267D"/>
    <w:rsid w:val="00A057A5"/>
    <w:rsid w:val="00A10A7B"/>
    <w:rsid w:val="00A130AE"/>
    <w:rsid w:val="00A3563F"/>
    <w:rsid w:val="00A540B1"/>
    <w:rsid w:val="00A727BF"/>
    <w:rsid w:val="00A74826"/>
    <w:rsid w:val="00AA262A"/>
    <w:rsid w:val="00AE3241"/>
    <w:rsid w:val="00AE75CD"/>
    <w:rsid w:val="00B05880"/>
    <w:rsid w:val="00B32063"/>
    <w:rsid w:val="00B40639"/>
    <w:rsid w:val="00B5193E"/>
    <w:rsid w:val="00B52F07"/>
    <w:rsid w:val="00B62E6F"/>
    <w:rsid w:val="00B879C8"/>
    <w:rsid w:val="00BA35E6"/>
    <w:rsid w:val="00BC460D"/>
    <w:rsid w:val="00BD1762"/>
    <w:rsid w:val="00C07B7E"/>
    <w:rsid w:val="00C24B3B"/>
    <w:rsid w:val="00C61DA7"/>
    <w:rsid w:val="00C95D23"/>
    <w:rsid w:val="00CB0BD3"/>
    <w:rsid w:val="00CC0936"/>
    <w:rsid w:val="00CD125B"/>
    <w:rsid w:val="00CD4647"/>
    <w:rsid w:val="00CD7A52"/>
    <w:rsid w:val="00CF6AA3"/>
    <w:rsid w:val="00D0043A"/>
    <w:rsid w:val="00D03704"/>
    <w:rsid w:val="00D30DC1"/>
    <w:rsid w:val="00D325C2"/>
    <w:rsid w:val="00D46069"/>
    <w:rsid w:val="00D608C5"/>
    <w:rsid w:val="00D60A61"/>
    <w:rsid w:val="00D6460F"/>
    <w:rsid w:val="00D701F1"/>
    <w:rsid w:val="00D71353"/>
    <w:rsid w:val="00D94589"/>
    <w:rsid w:val="00DB096E"/>
    <w:rsid w:val="00DC1D6B"/>
    <w:rsid w:val="00DD25CC"/>
    <w:rsid w:val="00DE38D8"/>
    <w:rsid w:val="00DF5320"/>
    <w:rsid w:val="00E11971"/>
    <w:rsid w:val="00E1413A"/>
    <w:rsid w:val="00E262DC"/>
    <w:rsid w:val="00E36F3C"/>
    <w:rsid w:val="00E42C48"/>
    <w:rsid w:val="00E452A0"/>
    <w:rsid w:val="00E640D3"/>
    <w:rsid w:val="00E6513B"/>
    <w:rsid w:val="00E662C7"/>
    <w:rsid w:val="00E728FA"/>
    <w:rsid w:val="00E73E40"/>
    <w:rsid w:val="00EA5167"/>
    <w:rsid w:val="00EA5443"/>
    <w:rsid w:val="00EE154A"/>
    <w:rsid w:val="00F263EB"/>
    <w:rsid w:val="00F348F3"/>
    <w:rsid w:val="00FB5AAB"/>
    <w:rsid w:val="00FD2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063B"/>
  </w:style>
  <w:style w:type="numbering" w:customStyle="1" w:styleId="11">
    <w:name w:val="Нет списка11"/>
    <w:next w:val="a2"/>
    <w:uiPriority w:val="99"/>
    <w:semiHidden/>
    <w:unhideWhenUsed/>
    <w:rsid w:val="007E063B"/>
  </w:style>
  <w:style w:type="paragraph" w:styleId="a3">
    <w:name w:val="Balloon Text"/>
    <w:basedOn w:val="a"/>
    <w:link w:val="a4"/>
    <w:uiPriority w:val="99"/>
    <w:semiHidden/>
    <w:unhideWhenUsed/>
    <w:rsid w:val="00FB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81C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59"/>
    <w:rsid w:val="00E262D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26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75AE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8D8"/>
  </w:style>
  <w:style w:type="paragraph" w:styleId="aa">
    <w:name w:val="footer"/>
    <w:basedOn w:val="a"/>
    <w:link w:val="ab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063B"/>
  </w:style>
  <w:style w:type="numbering" w:customStyle="1" w:styleId="11">
    <w:name w:val="Нет списка11"/>
    <w:next w:val="a2"/>
    <w:uiPriority w:val="99"/>
    <w:semiHidden/>
    <w:unhideWhenUsed/>
    <w:rsid w:val="007E063B"/>
  </w:style>
  <w:style w:type="paragraph" w:styleId="a3">
    <w:name w:val="Balloon Text"/>
    <w:basedOn w:val="a"/>
    <w:link w:val="a4"/>
    <w:uiPriority w:val="99"/>
    <w:semiHidden/>
    <w:unhideWhenUsed/>
    <w:rsid w:val="00FB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81C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59"/>
    <w:rsid w:val="00E262D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26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75AE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8D8"/>
  </w:style>
  <w:style w:type="paragraph" w:styleId="aa">
    <w:name w:val="footer"/>
    <w:basedOn w:val="a"/>
    <w:link w:val="ab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174B05-17D3-412B-8A3A-48A1A4526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1011</TotalTime>
  <Pages>13</Pages>
  <Words>3144</Words>
  <Characters>17921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Кабинет-9</dc:creator>
  <cp:keywords/>
  <dc:description/>
  <cp:lastModifiedBy>Кабинет-8</cp:lastModifiedBy>
  <cp:revision>106</cp:revision>
  <cp:lastPrinted>2021-10-20T03:27:00Z</cp:lastPrinted>
  <dcterms:created xsi:type="dcterms:W3CDTF">2015-11-28T10:36:00Z</dcterms:created>
  <dcterms:modified xsi:type="dcterms:W3CDTF">2021-10-22T03:32:00Z</dcterms:modified>
</cp:coreProperties>
</file>